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E1F6B" w14:textId="71AE0F70" w:rsidR="000619E9" w:rsidRPr="00EE0D2E" w:rsidRDefault="000619E9" w:rsidP="00EE0D2E">
      <w:pPr>
        <w:pStyle w:val="Paragraphedeliste"/>
        <w:numPr>
          <w:ilvl w:val="0"/>
          <w:numId w:val="17"/>
        </w:numPr>
        <w:shd w:val="clear" w:color="auto" w:fill="FFFFFF"/>
        <w:spacing w:after="240" w:line="240" w:lineRule="auto"/>
        <w:jc w:val="both"/>
        <w:rPr>
          <w:rFonts w:ascii="Arial Black" w:eastAsia="Times New Roman" w:hAnsi="Arial Black" w:cs="Arial"/>
          <w:b/>
          <w:iCs/>
          <w:color w:val="333333"/>
          <w:sz w:val="24"/>
          <w:szCs w:val="24"/>
          <w:lang w:eastAsia="fr-FR"/>
        </w:rPr>
      </w:pPr>
      <w:r w:rsidRPr="00360C50">
        <w:rPr>
          <w:rFonts w:ascii="Arial Black" w:eastAsia="Times New Roman" w:hAnsi="Arial Black" w:cs="Arial"/>
          <w:b/>
          <w:iCs/>
          <w:color w:val="0070C0"/>
          <w:sz w:val="24"/>
          <w:szCs w:val="24"/>
          <w:lang w:eastAsia="fr-FR"/>
        </w:rPr>
        <w:t>MISE EN SERVICE</w:t>
      </w:r>
    </w:p>
    <w:p w14:paraId="702916A5" w14:textId="3D932ABB" w:rsidR="00CE48E0" w:rsidRPr="00677C4E" w:rsidRDefault="00D23047" w:rsidP="00EE0D2E">
      <w:pPr>
        <w:shd w:val="clear" w:color="auto" w:fill="FFFFFF"/>
        <w:spacing w:after="240" w:line="240" w:lineRule="auto"/>
        <w:jc w:val="both"/>
        <w:rPr>
          <w:rFonts w:ascii="Arial" w:eastAsia="Times New Roman" w:hAnsi="Arial" w:cs="Arial"/>
          <w:iCs/>
          <w:color w:val="333333"/>
          <w:lang w:eastAsia="fr-FR"/>
        </w:rPr>
      </w:pPr>
      <w:r w:rsidRPr="004E0EE4">
        <w:rPr>
          <w:rFonts w:ascii="Arial" w:eastAsia="Times New Roman" w:hAnsi="Arial" w:cs="Arial"/>
          <w:b/>
          <w:iCs/>
          <w:color w:val="00B0F0"/>
          <w:lang w:eastAsia="fr-FR"/>
        </w:rPr>
        <w:t xml:space="preserve">Le programme est enfin réellement lancé et littéralement « mis en orbite » </w:t>
      </w:r>
      <w:r w:rsidR="008C0887" w:rsidRPr="004E0EE4">
        <w:rPr>
          <w:rFonts w:ascii="Arial" w:eastAsia="Times New Roman" w:hAnsi="Arial" w:cs="Arial"/>
          <w:b/>
          <w:iCs/>
          <w:color w:val="00B0F0"/>
          <w:lang w:eastAsia="fr-FR"/>
        </w:rPr>
        <w:t>commerciale en même temps que technique,</w:t>
      </w:r>
      <w:r w:rsidR="008C0887" w:rsidRPr="004E0EE4">
        <w:rPr>
          <w:rFonts w:ascii="Arial" w:eastAsia="Times New Roman" w:hAnsi="Arial" w:cs="Arial"/>
          <w:iCs/>
          <w:color w:val="00B0F0"/>
          <w:lang w:eastAsia="fr-FR"/>
        </w:rPr>
        <w:t xml:space="preserve"> </w:t>
      </w:r>
      <w:r w:rsidR="008C0887" w:rsidRPr="004E0EE4">
        <w:rPr>
          <w:rFonts w:ascii="Arial" w:eastAsia="Times New Roman" w:hAnsi="Arial" w:cs="Arial"/>
          <w:b/>
          <w:iCs/>
          <w:color w:val="00B0F0"/>
          <w:lang w:eastAsia="fr-FR"/>
        </w:rPr>
        <w:t>le 15 décembre 2016,</w:t>
      </w:r>
      <w:r w:rsidR="008C0887" w:rsidRPr="00677C4E">
        <w:rPr>
          <w:rFonts w:ascii="Arial" w:eastAsia="Times New Roman" w:hAnsi="Arial" w:cs="Arial"/>
          <w:b/>
          <w:iCs/>
          <w:color w:val="333333"/>
          <w:lang w:eastAsia="fr-FR"/>
        </w:rPr>
        <w:t xml:space="preserve"> avec ses satellites</w:t>
      </w:r>
      <w:r w:rsidR="008C0887" w:rsidRPr="00677C4E">
        <w:rPr>
          <w:rFonts w:ascii="Arial" w:eastAsia="Times New Roman" w:hAnsi="Arial" w:cs="Arial"/>
          <w:iCs/>
          <w:color w:val="333333"/>
          <w:lang w:eastAsia="fr-FR"/>
        </w:rPr>
        <w:t xml:space="preserve"> progressivement déployés et dont la fin de la mise en place des 30 prévus devait se terminer en 2020. C’est l’Agence du GNSS qui est chargée de la promotion et de la commercialisation des services proposés.</w:t>
      </w:r>
    </w:p>
    <w:p w14:paraId="5FCAEDAB" w14:textId="77777777" w:rsidR="00EE0D2E" w:rsidRDefault="005637E7" w:rsidP="00EE0D2E">
      <w:pPr>
        <w:shd w:val="clear" w:color="auto" w:fill="FFFFFF"/>
        <w:spacing w:after="240" w:line="240" w:lineRule="auto"/>
        <w:jc w:val="both"/>
        <w:rPr>
          <w:rFonts w:ascii="Arial" w:eastAsia="Times New Roman" w:hAnsi="Arial" w:cs="Arial"/>
          <w:color w:val="101010"/>
          <w:spacing w:val="2"/>
          <w:lang w:eastAsia="fr-FR"/>
        </w:rPr>
      </w:pPr>
      <w:r w:rsidRPr="00677C4E">
        <w:rPr>
          <w:rFonts w:ascii="Arial" w:eastAsia="Times New Roman" w:hAnsi="Arial" w:cs="Arial"/>
          <w:color w:val="101010"/>
          <w:spacing w:val="2"/>
          <w:lang w:eastAsia="fr-FR"/>
        </w:rPr>
        <w:t>Le</w:t>
      </w:r>
      <w:r w:rsidR="00A66C65" w:rsidRPr="00677C4E">
        <w:rPr>
          <w:rFonts w:ascii="Arial" w:eastAsia="Times New Roman" w:hAnsi="Arial" w:cs="Arial"/>
          <w:color w:val="101010"/>
          <w:spacing w:val="2"/>
          <w:lang w:eastAsia="fr-FR"/>
        </w:rPr>
        <w:t>s</w:t>
      </w:r>
      <w:r w:rsidRPr="00677C4E">
        <w:rPr>
          <w:rFonts w:ascii="Arial" w:eastAsia="Times New Roman" w:hAnsi="Arial" w:cs="Arial"/>
          <w:color w:val="101010"/>
          <w:spacing w:val="2"/>
          <w:lang w:eastAsia="fr-FR"/>
        </w:rPr>
        <w:t xml:space="preserve"> premier</w:t>
      </w:r>
      <w:r w:rsidR="00A66C65" w:rsidRPr="00677C4E">
        <w:rPr>
          <w:rFonts w:ascii="Arial" w:eastAsia="Times New Roman" w:hAnsi="Arial" w:cs="Arial"/>
          <w:color w:val="101010"/>
          <w:spacing w:val="2"/>
          <w:lang w:eastAsia="fr-FR"/>
        </w:rPr>
        <w:t>s</w:t>
      </w:r>
      <w:r w:rsidRPr="00677C4E">
        <w:rPr>
          <w:rFonts w:ascii="Arial" w:eastAsia="Times New Roman" w:hAnsi="Arial" w:cs="Arial"/>
          <w:color w:val="101010"/>
          <w:spacing w:val="2"/>
          <w:lang w:eastAsia="fr-FR"/>
        </w:rPr>
        <w:t xml:space="preserve"> lancement</w:t>
      </w:r>
      <w:r w:rsidR="00A66C65" w:rsidRPr="00677C4E">
        <w:rPr>
          <w:rFonts w:ascii="Arial" w:eastAsia="Times New Roman" w:hAnsi="Arial" w:cs="Arial"/>
          <w:color w:val="101010"/>
          <w:spacing w:val="2"/>
          <w:lang w:eastAsia="fr-FR"/>
        </w:rPr>
        <w:t>s</w:t>
      </w:r>
      <w:r w:rsidRPr="00677C4E">
        <w:rPr>
          <w:rFonts w:ascii="Arial" w:eastAsia="Times New Roman" w:hAnsi="Arial" w:cs="Arial"/>
          <w:color w:val="101010"/>
          <w:spacing w:val="2"/>
          <w:lang w:eastAsia="fr-FR"/>
        </w:rPr>
        <w:t xml:space="preserve"> avai</w:t>
      </w:r>
      <w:r w:rsidR="00A66C65" w:rsidRPr="00677C4E">
        <w:rPr>
          <w:rFonts w:ascii="Arial" w:eastAsia="Times New Roman" w:hAnsi="Arial" w:cs="Arial"/>
          <w:color w:val="101010"/>
          <w:spacing w:val="2"/>
          <w:lang w:eastAsia="fr-FR"/>
        </w:rPr>
        <w:t>en</w:t>
      </w:r>
      <w:r w:rsidRPr="00677C4E">
        <w:rPr>
          <w:rFonts w:ascii="Arial" w:eastAsia="Times New Roman" w:hAnsi="Arial" w:cs="Arial"/>
          <w:color w:val="101010"/>
          <w:spacing w:val="2"/>
          <w:lang w:eastAsia="fr-FR"/>
        </w:rPr>
        <w:t>t eu lieu</w:t>
      </w:r>
      <w:r w:rsidR="00A66C65" w:rsidRPr="00677C4E">
        <w:rPr>
          <w:rFonts w:ascii="Arial" w:eastAsia="Times New Roman" w:hAnsi="Arial" w:cs="Arial"/>
          <w:color w:val="101010"/>
          <w:spacing w:val="2"/>
          <w:lang w:eastAsia="fr-FR"/>
        </w:rPr>
        <w:t>, par "paquets" de 2 satellites,</w:t>
      </w:r>
      <w:r w:rsidR="00A83603" w:rsidRPr="00677C4E">
        <w:rPr>
          <w:rFonts w:ascii="Arial" w:eastAsia="Times New Roman" w:hAnsi="Arial" w:cs="Arial"/>
          <w:color w:val="101010"/>
          <w:spacing w:val="2"/>
          <w:lang w:eastAsia="fr-FR"/>
        </w:rPr>
        <w:t xml:space="preserve"> en </w:t>
      </w:r>
      <w:r w:rsidR="00A66C65" w:rsidRPr="00677C4E">
        <w:rPr>
          <w:rFonts w:ascii="Arial" w:eastAsia="Times New Roman" w:hAnsi="Arial" w:cs="Arial"/>
          <w:color w:val="101010"/>
          <w:spacing w:val="2"/>
          <w:lang w:eastAsia="fr-FR"/>
        </w:rPr>
        <w:t xml:space="preserve">2011 et en </w:t>
      </w:r>
      <w:r w:rsidR="00A83603" w:rsidRPr="00677C4E">
        <w:rPr>
          <w:rFonts w:ascii="Arial" w:eastAsia="Times New Roman" w:hAnsi="Arial" w:cs="Arial"/>
          <w:color w:val="101010"/>
          <w:spacing w:val="2"/>
          <w:lang w:eastAsia="fr-FR"/>
        </w:rPr>
        <w:t>2012.</w:t>
      </w:r>
      <w:r w:rsidR="002D49B3" w:rsidRPr="00677C4E">
        <w:rPr>
          <w:rFonts w:ascii="Arial" w:eastAsia="Times New Roman" w:hAnsi="Arial" w:cs="Arial"/>
          <w:color w:val="101010"/>
          <w:spacing w:val="2"/>
          <w:lang w:eastAsia="fr-FR"/>
        </w:rPr>
        <w:t xml:space="preserve"> Des essais de mise en œuvre ont été effectués dès que le minimum requis d’appareillage pour un test d’opérationnalité, au moins sur une aire géographique localisée, avait pu être installé : satellites et bases terrestres.</w:t>
      </w:r>
      <w:r w:rsidR="00A83603" w:rsidRPr="00677C4E">
        <w:rPr>
          <w:rFonts w:ascii="Arial" w:eastAsia="Times New Roman" w:hAnsi="Arial" w:cs="Arial"/>
          <w:color w:val="101010"/>
          <w:spacing w:val="2"/>
          <w:lang w:eastAsia="fr-FR"/>
        </w:rPr>
        <w:t xml:space="preserve"> </w:t>
      </w:r>
      <w:r w:rsidR="00A50E29" w:rsidRPr="00677C4E">
        <w:rPr>
          <w:rFonts w:ascii="Arial" w:eastAsia="Times New Roman" w:hAnsi="Arial" w:cs="Arial"/>
          <w:color w:val="101010"/>
          <w:spacing w:val="2"/>
          <w:lang w:eastAsia="fr-FR"/>
        </w:rPr>
        <w:t>14 autres satellites avaient ensuite été mis en orbite depuis 2012</w:t>
      </w:r>
      <w:r w:rsidR="00A64CE6" w:rsidRPr="00677C4E">
        <w:rPr>
          <w:rFonts w:ascii="Arial" w:eastAsia="Times New Roman" w:hAnsi="Arial" w:cs="Arial"/>
          <w:color w:val="101010"/>
          <w:spacing w:val="2"/>
          <w:lang w:eastAsia="fr-FR"/>
        </w:rPr>
        <w:t>, incluant des lanceurs Soyouz (russe) et VEGA (européen sous maîtrise d’œuvre italienne)</w:t>
      </w:r>
      <w:r w:rsidR="00A50E29" w:rsidRPr="00677C4E">
        <w:rPr>
          <w:rFonts w:ascii="Arial" w:eastAsia="Times New Roman" w:hAnsi="Arial" w:cs="Arial"/>
          <w:color w:val="101010"/>
          <w:spacing w:val="2"/>
          <w:lang w:eastAsia="fr-FR"/>
        </w:rPr>
        <w:t xml:space="preserve">, mais </w:t>
      </w:r>
      <w:r w:rsidR="002D49B3" w:rsidRPr="00677C4E">
        <w:rPr>
          <w:rFonts w:ascii="Arial" w:eastAsia="Times New Roman" w:hAnsi="Arial" w:cs="Arial"/>
          <w:color w:val="101010"/>
          <w:spacing w:val="2"/>
          <w:lang w:eastAsia="fr-FR"/>
        </w:rPr>
        <w:t>l’</w:t>
      </w:r>
      <w:r w:rsidR="00A50E29" w:rsidRPr="00677C4E">
        <w:rPr>
          <w:rFonts w:ascii="Arial" w:eastAsia="Times New Roman" w:hAnsi="Arial" w:cs="Arial"/>
          <w:color w:val="101010"/>
          <w:spacing w:val="2"/>
          <w:lang w:eastAsia="fr-FR"/>
        </w:rPr>
        <w:t>un était définitivement hors service à la suite d’une panne d’antenne et deux autres, placés sur une mauvaise orbite, ne pourraient être utilisés pour les missions de recherche et de sauvetage</w:t>
      </w:r>
      <w:r w:rsidR="002D49B3" w:rsidRPr="00677C4E">
        <w:rPr>
          <w:rFonts w:ascii="Arial" w:eastAsia="Times New Roman" w:hAnsi="Arial" w:cs="Arial"/>
          <w:color w:val="101010"/>
          <w:spacing w:val="2"/>
          <w:lang w:eastAsia="fr-FR"/>
        </w:rPr>
        <w:t xml:space="preserve"> requérant une précision particulière</w:t>
      </w:r>
      <w:r w:rsidR="00A50E29" w:rsidRPr="00677C4E">
        <w:rPr>
          <w:rFonts w:ascii="Arial" w:eastAsia="Times New Roman" w:hAnsi="Arial" w:cs="Arial"/>
          <w:color w:val="101010"/>
          <w:spacing w:val="2"/>
          <w:lang w:eastAsia="fr-FR"/>
        </w:rPr>
        <w:t>.</w:t>
      </w:r>
    </w:p>
    <w:p w14:paraId="31670CA7" w14:textId="070C9C68" w:rsidR="0037412A" w:rsidRPr="00677C4E" w:rsidRDefault="00A50E29" w:rsidP="00EE0D2E">
      <w:pPr>
        <w:shd w:val="clear" w:color="auto" w:fill="FFFFFF"/>
        <w:spacing w:after="240" w:line="240" w:lineRule="auto"/>
        <w:jc w:val="both"/>
        <w:rPr>
          <w:rFonts w:ascii="Arial" w:eastAsia="Times New Roman" w:hAnsi="Arial" w:cs="Arial"/>
          <w:color w:val="101010"/>
          <w:spacing w:val="2"/>
          <w:lang w:eastAsia="fr-FR"/>
        </w:rPr>
      </w:pPr>
      <w:r w:rsidRPr="00677C4E">
        <w:rPr>
          <w:rFonts w:ascii="Arial" w:eastAsia="Times New Roman" w:hAnsi="Arial" w:cs="Arial"/>
          <w:color w:val="101010"/>
          <w:spacing w:val="2"/>
          <w:lang w:eastAsia="fr-FR"/>
        </w:rPr>
        <w:t xml:space="preserve"> </w:t>
      </w:r>
      <w:r w:rsidR="005637E7" w:rsidRPr="00677C4E">
        <w:rPr>
          <w:rFonts w:ascii="Arial" w:eastAsia="Times New Roman" w:hAnsi="Arial" w:cs="Arial"/>
          <w:color w:val="101010"/>
          <w:spacing w:val="2"/>
          <w:lang w:eastAsia="fr-FR"/>
        </w:rPr>
        <w:t>Le 17 novembre</w:t>
      </w:r>
      <w:r w:rsidRPr="00677C4E">
        <w:rPr>
          <w:rFonts w:ascii="Arial" w:eastAsia="Times New Roman" w:hAnsi="Arial" w:cs="Arial"/>
          <w:color w:val="101010"/>
          <w:spacing w:val="2"/>
          <w:lang w:eastAsia="fr-FR"/>
        </w:rPr>
        <w:t xml:space="preserve"> 2016</w:t>
      </w:r>
      <w:r w:rsidR="005637E7" w:rsidRPr="00677C4E">
        <w:rPr>
          <w:rFonts w:ascii="Arial" w:eastAsia="Times New Roman" w:hAnsi="Arial" w:cs="Arial"/>
          <w:color w:val="101010"/>
          <w:spacing w:val="2"/>
          <w:lang w:eastAsia="fr-FR"/>
        </w:rPr>
        <w:t xml:space="preserve"> </w:t>
      </w:r>
      <w:r w:rsidR="00A83603" w:rsidRPr="00677C4E">
        <w:rPr>
          <w:rFonts w:ascii="Arial" w:eastAsia="Times New Roman" w:hAnsi="Arial" w:cs="Arial"/>
          <w:color w:val="101010"/>
          <w:spacing w:val="2"/>
          <w:lang w:eastAsia="fr-FR"/>
        </w:rPr>
        <w:t>étaient lancés</w:t>
      </w:r>
      <w:r w:rsidR="005637E7" w:rsidRPr="00677C4E">
        <w:rPr>
          <w:rFonts w:ascii="Arial" w:eastAsia="Times New Roman" w:hAnsi="Arial" w:cs="Arial"/>
          <w:color w:val="101010"/>
          <w:spacing w:val="2"/>
          <w:lang w:eastAsia="fr-FR"/>
        </w:rPr>
        <w:t xml:space="preserve"> quatre </w:t>
      </w:r>
      <w:r w:rsidR="00A83603" w:rsidRPr="00677C4E">
        <w:rPr>
          <w:rFonts w:ascii="Arial" w:eastAsia="Times New Roman" w:hAnsi="Arial" w:cs="Arial"/>
          <w:color w:val="101010"/>
          <w:spacing w:val="2"/>
          <w:lang w:eastAsia="fr-FR"/>
        </w:rPr>
        <w:t xml:space="preserve">autres </w:t>
      </w:r>
      <w:r w:rsidR="005637E7" w:rsidRPr="00677C4E">
        <w:rPr>
          <w:rFonts w:ascii="Arial" w:eastAsia="Times New Roman" w:hAnsi="Arial" w:cs="Arial"/>
          <w:color w:val="101010"/>
          <w:spacing w:val="2"/>
          <w:lang w:eastAsia="fr-FR"/>
        </w:rPr>
        <w:t xml:space="preserve">satellites Galileo à bord d’Ariane 5, depuis le centre spatial guyanais </w:t>
      </w:r>
      <w:r w:rsidR="00255E7E" w:rsidRPr="00677C4E">
        <w:rPr>
          <w:rFonts w:ascii="Arial" w:eastAsia="Times New Roman" w:hAnsi="Arial" w:cs="Arial"/>
          <w:color w:val="101010"/>
          <w:spacing w:val="2"/>
          <w:lang w:eastAsia="fr-FR"/>
        </w:rPr>
        <w:t>de</w:t>
      </w:r>
      <w:r w:rsidR="005637E7" w:rsidRPr="00677C4E">
        <w:rPr>
          <w:rFonts w:ascii="Arial" w:eastAsia="Times New Roman" w:hAnsi="Arial" w:cs="Arial"/>
          <w:color w:val="101010"/>
          <w:spacing w:val="2"/>
          <w:lang w:eastAsia="fr-FR"/>
        </w:rPr>
        <w:t xml:space="preserve"> Kourou. La version 5 EPS d’Ariane (EPS = étage à propergols stockables)</w:t>
      </w:r>
      <w:r w:rsidR="00255E7E" w:rsidRPr="00677C4E">
        <w:rPr>
          <w:rFonts w:ascii="Arial" w:eastAsia="Times New Roman" w:hAnsi="Arial" w:cs="Arial"/>
          <w:color w:val="101010"/>
          <w:spacing w:val="2"/>
          <w:lang w:eastAsia="fr-FR"/>
        </w:rPr>
        <w:t xml:space="preserve"> qui a été choisie, alors</w:t>
      </w:r>
      <w:r w:rsidR="00856FBC" w:rsidRPr="00677C4E">
        <w:rPr>
          <w:rFonts w:ascii="Arial" w:eastAsia="Times New Roman" w:hAnsi="Arial" w:cs="Arial"/>
          <w:color w:val="101010"/>
          <w:spacing w:val="2"/>
          <w:lang w:eastAsia="fr-FR"/>
        </w:rPr>
        <w:t xml:space="preserve"> le plus gros lanceur du monde</w:t>
      </w:r>
      <w:r w:rsidR="00255E7E" w:rsidRPr="00677C4E">
        <w:rPr>
          <w:rFonts w:ascii="Arial" w:eastAsia="Times New Roman" w:hAnsi="Arial" w:cs="Arial"/>
          <w:color w:val="101010"/>
          <w:spacing w:val="2"/>
          <w:lang w:eastAsia="fr-FR"/>
        </w:rPr>
        <w:t>,</w:t>
      </w:r>
      <w:r w:rsidRPr="00677C4E">
        <w:rPr>
          <w:rFonts w:ascii="Arial" w:eastAsia="Times New Roman" w:hAnsi="Arial" w:cs="Arial"/>
          <w:color w:val="101010"/>
          <w:spacing w:val="2"/>
          <w:lang w:eastAsia="fr-FR"/>
        </w:rPr>
        <w:t xml:space="preserve"> permettait</w:t>
      </w:r>
      <w:r w:rsidR="005637E7" w:rsidRPr="00677C4E">
        <w:rPr>
          <w:rFonts w:ascii="Arial" w:eastAsia="Times New Roman" w:hAnsi="Arial" w:cs="Arial"/>
          <w:color w:val="101010"/>
          <w:spacing w:val="2"/>
          <w:lang w:eastAsia="fr-FR"/>
        </w:rPr>
        <w:t xml:space="preserve"> de rallumer le dernier moteur pour amener les satellites jusqu’à leur orbite à 23 </w:t>
      </w:r>
      <w:r w:rsidR="00640A6C" w:rsidRPr="00677C4E">
        <w:rPr>
          <w:rFonts w:ascii="Arial" w:eastAsia="Times New Roman" w:hAnsi="Arial" w:cs="Arial"/>
          <w:color w:val="101010"/>
          <w:spacing w:val="2"/>
          <w:lang w:eastAsia="fr-FR"/>
        </w:rPr>
        <w:t>222</w:t>
      </w:r>
      <w:r w:rsidR="005637E7" w:rsidRPr="00677C4E">
        <w:rPr>
          <w:rFonts w:ascii="Arial" w:eastAsia="Times New Roman" w:hAnsi="Arial" w:cs="Arial"/>
          <w:color w:val="101010"/>
          <w:spacing w:val="2"/>
          <w:lang w:eastAsia="fr-FR"/>
        </w:rPr>
        <w:t xml:space="preserve"> km. </w:t>
      </w:r>
      <w:r w:rsidR="00A94026" w:rsidRPr="00677C4E">
        <w:rPr>
          <w:rStyle w:val="Appelnotedebasdep"/>
          <w:rFonts w:ascii="Arial" w:eastAsia="Times New Roman" w:hAnsi="Arial" w:cs="Arial"/>
          <w:color w:val="101010"/>
          <w:spacing w:val="2"/>
          <w:lang w:eastAsia="fr-FR"/>
        </w:rPr>
        <w:footnoteReference w:id="1"/>
      </w:r>
    </w:p>
    <w:p w14:paraId="68B39A65" w14:textId="09D8E8BF" w:rsidR="005F0F47" w:rsidRPr="00EE0D2E" w:rsidRDefault="005637E7" w:rsidP="00EE0D2E">
      <w:pPr>
        <w:shd w:val="clear" w:color="auto" w:fill="FFFFFF"/>
        <w:spacing w:after="240" w:line="240" w:lineRule="auto"/>
        <w:jc w:val="both"/>
        <w:rPr>
          <w:rFonts w:ascii="Arial" w:eastAsia="Times New Roman" w:hAnsi="Arial" w:cs="Arial"/>
          <w:color w:val="101010"/>
          <w:spacing w:val="2"/>
          <w:lang w:eastAsia="fr-FR"/>
        </w:rPr>
      </w:pPr>
      <w:r w:rsidRPr="00677C4E">
        <w:rPr>
          <w:rFonts w:ascii="Arial" w:eastAsia="Times New Roman" w:hAnsi="Arial" w:cs="Arial"/>
          <w:color w:val="101010"/>
          <w:spacing w:val="2"/>
          <w:lang w:eastAsia="fr-FR"/>
        </w:rPr>
        <w:t>Les opérations de mise à poste ont été réalisées par le CNES depuis Toulouse, en partenariat avec l’ESOC, le centre européen d’opérations spatiales, à Darmstadt.</w:t>
      </w:r>
      <w:r w:rsidR="00A83603" w:rsidRPr="00677C4E">
        <w:rPr>
          <w:rFonts w:ascii="Arial" w:eastAsia="Times New Roman" w:hAnsi="Arial" w:cs="Arial"/>
          <w:color w:val="101010"/>
          <w:spacing w:val="2"/>
          <w:lang w:eastAsia="fr-FR"/>
        </w:rPr>
        <w:t xml:space="preserve"> </w:t>
      </w:r>
      <w:r w:rsidR="0028016C" w:rsidRPr="004E0EE4">
        <w:rPr>
          <w:rFonts w:ascii="Arial" w:eastAsia="Times New Roman" w:hAnsi="Arial" w:cs="Arial"/>
          <w:b/>
          <w:color w:val="00B0F0"/>
          <w:spacing w:val="2"/>
          <w:lang w:eastAsia="fr-FR"/>
        </w:rPr>
        <w:t xml:space="preserve">Avec le lancement du 17 novembre 2016, il y avait donc 15 satellites en place et opérationnels, permettant un début d’exploitation commerciale </w:t>
      </w:r>
      <w:r w:rsidR="00A50E29" w:rsidRPr="004E0EE4">
        <w:rPr>
          <w:rFonts w:ascii="Arial" w:eastAsia="Times New Roman" w:hAnsi="Arial" w:cs="Arial"/>
          <w:b/>
          <w:color w:val="00B0F0"/>
          <w:spacing w:val="2"/>
          <w:lang w:eastAsia="fr-FR"/>
        </w:rPr>
        <w:t xml:space="preserve">dès </w:t>
      </w:r>
      <w:r w:rsidR="0028016C" w:rsidRPr="004E0EE4">
        <w:rPr>
          <w:rFonts w:ascii="Arial" w:eastAsia="Times New Roman" w:hAnsi="Arial" w:cs="Arial"/>
          <w:b/>
          <w:color w:val="00B0F0"/>
          <w:spacing w:val="2"/>
          <w:lang w:eastAsia="fr-FR"/>
        </w:rPr>
        <w:t>le 15 décembre</w:t>
      </w:r>
      <w:r w:rsidR="0028016C" w:rsidRPr="00677C4E">
        <w:rPr>
          <w:rFonts w:ascii="Arial" w:eastAsia="Times New Roman" w:hAnsi="Arial" w:cs="Arial"/>
          <w:b/>
          <w:color w:val="101010"/>
          <w:spacing w:val="2"/>
          <w:lang w:eastAsia="fr-FR"/>
        </w:rPr>
        <w:t>.</w:t>
      </w:r>
      <w:r w:rsidR="0028016C" w:rsidRPr="00677C4E">
        <w:rPr>
          <w:rFonts w:ascii="Arial" w:eastAsia="Times New Roman" w:hAnsi="Arial" w:cs="Arial"/>
          <w:color w:val="101010"/>
          <w:spacing w:val="2"/>
          <w:lang w:eastAsia="fr-FR"/>
        </w:rPr>
        <w:t xml:space="preserve"> </w:t>
      </w:r>
      <w:r w:rsidR="00582040" w:rsidRPr="00677C4E">
        <w:rPr>
          <w:rFonts w:ascii="Arial" w:eastAsia="Times New Roman" w:hAnsi="Arial" w:cs="Arial"/>
          <w:color w:val="101010"/>
          <w:spacing w:val="2"/>
          <w:lang w:eastAsia="fr-FR"/>
        </w:rPr>
        <w:t xml:space="preserve">Au 6 janvier 2017, </w:t>
      </w:r>
      <w:r w:rsidR="00255E7E" w:rsidRPr="00677C4E">
        <w:rPr>
          <w:rFonts w:ascii="Arial" w:eastAsia="Times New Roman" w:hAnsi="Arial" w:cs="Arial"/>
          <w:color w:val="101010"/>
          <w:spacing w:val="2"/>
          <w:lang w:eastAsia="fr-FR"/>
        </w:rPr>
        <w:t xml:space="preserve">on était passé à </w:t>
      </w:r>
      <w:r w:rsidR="00582040" w:rsidRPr="00677C4E">
        <w:rPr>
          <w:rFonts w:ascii="Arial" w:eastAsia="Times New Roman" w:hAnsi="Arial" w:cs="Arial"/>
          <w:color w:val="101010"/>
          <w:spacing w:val="2"/>
          <w:lang w:eastAsia="fr-FR"/>
        </w:rPr>
        <w:t xml:space="preserve">18 satellites en place. </w:t>
      </w:r>
      <w:r w:rsidR="0028016C" w:rsidRPr="00677C4E">
        <w:rPr>
          <w:rFonts w:ascii="Arial" w:eastAsia="Times New Roman" w:hAnsi="Arial" w:cs="Arial"/>
          <w:color w:val="101010"/>
          <w:spacing w:val="2"/>
          <w:lang w:eastAsia="fr-FR"/>
        </w:rPr>
        <w:t>Deux autre</w:t>
      </w:r>
      <w:r w:rsidR="00A50E29" w:rsidRPr="00677C4E">
        <w:rPr>
          <w:rFonts w:ascii="Arial" w:eastAsia="Times New Roman" w:hAnsi="Arial" w:cs="Arial"/>
          <w:color w:val="101010"/>
          <w:spacing w:val="2"/>
          <w:lang w:eastAsia="fr-FR"/>
        </w:rPr>
        <w:t>s</w:t>
      </w:r>
      <w:r w:rsidR="0028016C" w:rsidRPr="00677C4E">
        <w:rPr>
          <w:rFonts w:ascii="Arial" w:eastAsia="Times New Roman" w:hAnsi="Arial" w:cs="Arial"/>
          <w:color w:val="101010"/>
          <w:spacing w:val="2"/>
          <w:lang w:eastAsia="fr-FR"/>
        </w:rPr>
        <w:t xml:space="preserve"> lancements par Ariane 5 par groupe de 4 satellites chacun</w:t>
      </w:r>
      <w:r w:rsidR="00A50E29" w:rsidRPr="00677C4E">
        <w:rPr>
          <w:rFonts w:ascii="Arial" w:eastAsia="Times New Roman" w:hAnsi="Arial" w:cs="Arial"/>
          <w:color w:val="101010"/>
          <w:spacing w:val="2"/>
          <w:lang w:eastAsia="fr-FR"/>
        </w:rPr>
        <w:t xml:space="preserve"> ont </w:t>
      </w:r>
      <w:r w:rsidR="0028016C" w:rsidRPr="00677C4E">
        <w:rPr>
          <w:rFonts w:ascii="Arial" w:eastAsia="Times New Roman" w:hAnsi="Arial" w:cs="Arial"/>
          <w:color w:val="101010"/>
          <w:spacing w:val="2"/>
          <w:lang w:eastAsia="fr-FR"/>
        </w:rPr>
        <w:t>suivi</w:t>
      </w:r>
      <w:r w:rsidR="00A50E29" w:rsidRPr="00677C4E">
        <w:rPr>
          <w:rFonts w:ascii="Arial" w:eastAsia="Times New Roman" w:hAnsi="Arial" w:cs="Arial"/>
          <w:color w:val="101010"/>
          <w:spacing w:val="2"/>
          <w:lang w:eastAsia="fr-FR"/>
        </w:rPr>
        <w:t>, l’</w:t>
      </w:r>
      <w:r w:rsidR="0028016C" w:rsidRPr="00677C4E">
        <w:rPr>
          <w:rFonts w:ascii="Arial" w:eastAsia="Times New Roman" w:hAnsi="Arial" w:cs="Arial"/>
          <w:color w:val="101010"/>
          <w:spacing w:val="2"/>
          <w:lang w:eastAsia="fr-FR"/>
        </w:rPr>
        <w:t>un en 2017</w:t>
      </w:r>
      <w:r w:rsidR="00A50E29" w:rsidRPr="00677C4E">
        <w:rPr>
          <w:rFonts w:ascii="Arial" w:eastAsia="Times New Roman" w:hAnsi="Arial" w:cs="Arial"/>
          <w:color w:val="101010"/>
          <w:spacing w:val="2"/>
          <w:lang w:eastAsia="fr-FR"/>
        </w:rPr>
        <w:t xml:space="preserve">, </w:t>
      </w:r>
      <w:r w:rsidR="0028016C" w:rsidRPr="00677C4E">
        <w:rPr>
          <w:rFonts w:ascii="Arial" w:eastAsia="Times New Roman" w:hAnsi="Arial" w:cs="Arial"/>
          <w:color w:val="101010"/>
          <w:spacing w:val="2"/>
          <w:lang w:eastAsia="fr-FR"/>
        </w:rPr>
        <w:t xml:space="preserve">un autre en 2018. En 2020, avec </w:t>
      </w:r>
      <w:r w:rsidR="00D84F0C" w:rsidRPr="00677C4E">
        <w:rPr>
          <w:rFonts w:ascii="Arial" w:eastAsia="Times New Roman" w:hAnsi="Arial" w:cs="Arial"/>
          <w:color w:val="101010"/>
          <w:spacing w:val="2"/>
          <w:lang w:eastAsia="fr-FR"/>
        </w:rPr>
        <w:t xml:space="preserve">ses </w:t>
      </w:r>
      <w:r w:rsidR="0028016C" w:rsidRPr="00677C4E">
        <w:rPr>
          <w:rFonts w:ascii="Arial" w:eastAsia="Times New Roman" w:hAnsi="Arial" w:cs="Arial"/>
          <w:color w:val="101010"/>
          <w:spacing w:val="2"/>
          <w:lang w:eastAsia="fr-FR"/>
        </w:rPr>
        <w:t>30 satellites en orbite</w:t>
      </w:r>
      <w:r w:rsidR="000875B9" w:rsidRPr="00677C4E">
        <w:rPr>
          <w:rFonts w:ascii="Arial" w:eastAsia="Times New Roman" w:hAnsi="Arial" w:cs="Arial"/>
          <w:color w:val="101010"/>
          <w:spacing w:val="2"/>
          <w:lang w:eastAsia="fr-FR"/>
        </w:rPr>
        <w:t xml:space="preserve"> </w:t>
      </w:r>
      <w:r w:rsidR="00196CA7" w:rsidRPr="00677C4E">
        <w:rPr>
          <w:rFonts w:ascii="Arial" w:eastAsia="Times New Roman" w:hAnsi="Arial" w:cs="Arial"/>
          <w:color w:val="101010"/>
          <w:spacing w:val="2"/>
          <w:lang w:eastAsia="fr-FR"/>
        </w:rPr>
        <w:t xml:space="preserve">(dits </w:t>
      </w:r>
      <w:r w:rsidR="00196CA7" w:rsidRPr="00677C4E">
        <w:rPr>
          <w:rFonts w:ascii="Arial" w:eastAsia="Times New Roman" w:hAnsi="Arial" w:cs="Arial"/>
          <w:b/>
          <w:color w:val="101010"/>
          <w:spacing w:val="2"/>
          <w:lang w:eastAsia="fr-FR"/>
        </w:rPr>
        <w:t>satellites GIOVE</w:t>
      </w:r>
      <w:r w:rsidR="00196CA7" w:rsidRPr="00677C4E">
        <w:rPr>
          <w:rFonts w:ascii="Arial" w:eastAsia="Times New Roman" w:hAnsi="Arial" w:cs="Arial"/>
          <w:color w:val="101010"/>
          <w:spacing w:val="2"/>
          <w:lang w:eastAsia="fr-FR"/>
        </w:rPr>
        <w:t xml:space="preserve">, acronyme pour </w:t>
      </w:r>
      <w:r w:rsidR="00DB6CB3" w:rsidRPr="00677C4E">
        <w:rPr>
          <w:rFonts w:ascii="Arial" w:eastAsia="Times New Roman" w:hAnsi="Arial" w:cs="Arial"/>
          <w:color w:val="101010"/>
          <w:spacing w:val="2"/>
          <w:lang w:eastAsia="fr-FR"/>
        </w:rPr>
        <w:t>‘</w:t>
      </w:r>
      <w:r w:rsidR="00DB6CB3" w:rsidRPr="00677C4E">
        <w:rPr>
          <w:rFonts w:ascii="Arial" w:eastAsia="Times New Roman" w:hAnsi="Arial" w:cs="Arial"/>
          <w:i/>
          <w:color w:val="101010"/>
          <w:spacing w:val="2"/>
          <w:lang w:eastAsia="fr-FR"/>
        </w:rPr>
        <w:t xml:space="preserve">Galileo In </w:t>
      </w:r>
      <w:proofErr w:type="spellStart"/>
      <w:r w:rsidR="00DB6CB3" w:rsidRPr="00677C4E">
        <w:rPr>
          <w:rFonts w:ascii="Arial" w:eastAsia="Times New Roman" w:hAnsi="Arial" w:cs="Arial"/>
          <w:i/>
          <w:color w:val="101010"/>
          <w:spacing w:val="2"/>
          <w:lang w:eastAsia="fr-FR"/>
        </w:rPr>
        <w:t>Orbit</w:t>
      </w:r>
      <w:proofErr w:type="spellEnd"/>
      <w:r w:rsidR="00DB6CB3" w:rsidRPr="00677C4E">
        <w:rPr>
          <w:rFonts w:ascii="Arial" w:eastAsia="Times New Roman" w:hAnsi="Arial" w:cs="Arial"/>
          <w:i/>
          <w:color w:val="101010"/>
          <w:spacing w:val="2"/>
          <w:lang w:eastAsia="fr-FR"/>
        </w:rPr>
        <w:t xml:space="preserve"> Validation </w:t>
      </w:r>
      <w:proofErr w:type="spellStart"/>
      <w:r w:rsidR="00DB6CB3" w:rsidRPr="00677C4E">
        <w:rPr>
          <w:rFonts w:ascii="Arial" w:eastAsia="Times New Roman" w:hAnsi="Arial" w:cs="Arial"/>
          <w:i/>
          <w:color w:val="101010"/>
          <w:spacing w:val="2"/>
          <w:lang w:eastAsia="fr-FR"/>
        </w:rPr>
        <w:t>Element</w:t>
      </w:r>
      <w:proofErr w:type="spellEnd"/>
      <w:r w:rsidR="00DB6CB3" w:rsidRPr="00677C4E">
        <w:rPr>
          <w:rFonts w:ascii="Arial" w:eastAsia="Times New Roman" w:hAnsi="Arial" w:cs="Arial"/>
          <w:color w:val="101010"/>
          <w:spacing w:val="2"/>
          <w:lang w:eastAsia="fr-FR"/>
        </w:rPr>
        <w:t>’</w:t>
      </w:r>
      <w:r w:rsidR="00196CA7" w:rsidRPr="00677C4E">
        <w:rPr>
          <w:rFonts w:ascii="Arial" w:eastAsia="Times New Roman" w:hAnsi="Arial" w:cs="Arial"/>
          <w:color w:val="101010"/>
          <w:spacing w:val="2"/>
          <w:lang w:eastAsia="fr-FR"/>
        </w:rPr>
        <w:t xml:space="preserve">) </w:t>
      </w:r>
      <w:r w:rsidR="000875B9" w:rsidRPr="00677C4E">
        <w:rPr>
          <w:rFonts w:ascii="Arial" w:eastAsia="Times New Roman" w:hAnsi="Arial" w:cs="Arial"/>
          <w:color w:val="101010"/>
          <w:spacing w:val="2"/>
          <w:lang w:eastAsia="fr-FR"/>
        </w:rPr>
        <w:t>et la mise en place parallèle d’une vingtaine de stations terrestres réparties autour de la Terre</w:t>
      </w:r>
      <w:r w:rsidR="0028016C" w:rsidRPr="00677C4E">
        <w:rPr>
          <w:rFonts w:ascii="Arial" w:eastAsia="Times New Roman" w:hAnsi="Arial" w:cs="Arial"/>
          <w:color w:val="101010"/>
          <w:spacing w:val="2"/>
          <w:lang w:eastAsia="fr-FR"/>
        </w:rPr>
        <w:t xml:space="preserve">, le service </w:t>
      </w:r>
      <w:r w:rsidR="00D84F0C" w:rsidRPr="00677C4E">
        <w:rPr>
          <w:rFonts w:ascii="Arial" w:eastAsia="Times New Roman" w:hAnsi="Arial" w:cs="Arial"/>
          <w:color w:val="101010"/>
          <w:spacing w:val="2"/>
          <w:lang w:eastAsia="fr-FR"/>
        </w:rPr>
        <w:t>devait être</w:t>
      </w:r>
      <w:r w:rsidR="0028016C" w:rsidRPr="00677C4E">
        <w:rPr>
          <w:rFonts w:ascii="Arial" w:eastAsia="Times New Roman" w:hAnsi="Arial" w:cs="Arial"/>
          <w:color w:val="101010"/>
          <w:spacing w:val="2"/>
          <w:lang w:eastAsia="fr-FR"/>
        </w:rPr>
        <w:t xml:space="preserve"> compl</w:t>
      </w:r>
      <w:r w:rsidR="00D84F0C" w:rsidRPr="00677C4E">
        <w:rPr>
          <w:rFonts w:ascii="Arial" w:eastAsia="Times New Roman" w:hAnsi="Arial" w:cs="Arial"/>
          <w:color w:val="101010"/>
          <w:spacing w:val="2"/>
          <w:lang w:eastAsia="fr-FR"/>
        </w:rPr>
        <w:t>ètement opérationnel.</w:t>
      </w:r>
    </w:p>
    <w:p w14:paraId="54D60A9D" w14:textId="6165AC3E" w:rsidR="000619E9" w:rsidRPr="00677C4E" w:rsidRDefault="007E3EC9" w:rsidP="00EE0D2E">
      <w:pPr>
        <w:shd w:val="clear" w:color="auto" w:fill="FFFFFF"/>
        <w:spacing w:after="240" w:line="240" w:lineRule="auto"/>
        <w:jc w:val="both"/>
        <w:rPr>
          <w:rFonts w:ascii="Arial" w:eastAsia="Times New Roman" w:hAnsi="Arial" w:cs="Arial"/>
          <w:b/>
          <w:iCs/>
          <w:color w:val="333333"/>
          <w:lang w:eastAsia="fr-FR"/>
        </w:rPr>
      </w:pPr>
      <w:r w:rsidRPr="004E0EE4">
        <w:rPr>
          <w:rFonts w:ascii="Arial" w:eastAsia="Times New Roman" w:hAnsi="Arial" w:cs="Arial"/>
          <w:b/>
          <w:iCs/>
          <w:color w:val="00B0F0"/>
          <w:lang w:eastAsia="fr-FR"/>
        </w:rPr>
        <w:t>S’agissant des usages civils et grand-public, e</w:t>
      </w:r>
      <w:r w:rsidR="006C0D88" w:rsidRPr="004E0EE4">
        <w:rPr>
          <w:rFonts w:ascii="Arial" w:eastAsia="Times New Roman" w:hAnsi="Arial" w:cs="Arial"/>
          <w:b/>
          <w:iCs/>
          <w:color w:val="00B0F0"/>
          <w:lang w:eastAsia="fr-FR"/>
        </w:rPr>
        <w:t>ncore fallait-il que les smartphones</w:t>
      </w:r>
      <w:r w:rsidR="00D32E4D" w:rsidRPr="004E0EE4">
        <w:rPr>
          <w:rFonts w:ascii="Arial" w:eastAsia="Times New Roman" w:hAnsi="Arial" w:cs="Arial"/>
          <w:b/>
          <w:iCs/>
          <w:color w:val="00B0F0"/>
          <w:lang w:eastAsia="fr-FR"/>
        </w:rPr>
        <w:t xml:space="preserve"> et autres terminaux </w:t>
      </w:r>
      <w:r w:rsidR="00F26695" w:rsidRPr="004E0EE4">
        <w:rPr>
          <w:rFonts w:ascii="Arial" w:eastAsia="Times New Roman" w:hAnsi="Arial" w:cs="Arial"/>
          <w:b/>
          <w:iCs/>
          <w:color w:val="00B0F0"/>
          <w:lang w:eastAsia="fr-FR"/>
        </w:rPr>
        <w:t xml:space="preserve">de positionnement et d’internet </w:t>
      </w:r>
      <w:r w:rsidR="00D32E4D" w:rsidRPr="004E0EE4">
        <w:rPr>
          <w:rFonts w:ascii="Arial" w:eastAsia="Times New Roman" w:hAnsi="Arial" w:cs="Arial"/>
          <w:b/>
          <w:iCs/>
          <w:color w:val="00B0F0"/>
          <w:lang w:eastAsia="fr-FR"/>
        </w:rPr>
        <w:t>d’usage spécialisé</w:t>
      </w:r>
      <w:r w:rsidR="00576E08" w:rsidRPr="004E0EE4">
        <w:rPr>
          <w:rFonts w:ascii="Arial" w:eastAsia="Times New Roman" w:hAnsi="Arial" w:cs="Arial"/>
          <w:b/>
          <w:iCs/>
          <w:color w:val="00B0F0"/>
          <w:lang w:eastAsia="fr-FR"/>
        </w:rPr>
        <w:t>,</w:t>
      </w:r>
      <w:r w:rsidR="006C0D88" w:rsidRPr="004E0EE4">
        <w:rPr>
          <w:rFonts w:ascii="Arial" w:eastAsia="Times New Roman" w:hAnsi="Arial" w:cs="Arial"/>
          <w:b/>
          <w:iCs/>
          <w:color w:val="00B0F0"/>
          <w:lang w:eastAsia="fr-FR"/>
        </w:rPr>
        <w:t xml:space="preserve"> compatibles avec </w:t>
      </w:r>
      <w:r w:rsidR="00576E08" w:rsidRPr="004E0EE4">
        <w:rPr>
          <w:rFonts w:ascii="Arial" w:eastAsia="Times New Roman" w:hAnsi="Arial" w:cs="Arial"/>
          <w:b/>
          <w:iCs/>
          <w:color w:val="00B0F0"/>
          <w:lang w:eastAsia="fr-FR"/>
        </w:rPr>
        <w:t>Galil</w:t>
      </w:r>
      <w:r w:rsidR="005D7225" w:rsidRPr="004E0EE4">
        <w:rPr>
          <w:rFonts w:ascii="Arial" w:eastAsia="Times New Roman" w:hAnsi="Arial" w:cs="Arial"/>
          <w:b/>
          <w:iCs/>
          <w:color w:val="00B0F0"/>
          <w:lang w:eastAsia="fr-FR"/>
        </w:rPr>
        <w:t>e</w:t>
      </w:r>
      <w:r w:rsidR="00576E08" w:rsidRPr="004E0EE4">
        <w:rPr>
          <w:rFonts w:ascii="Arial" w:eastAsia="Times New Roman" w:hAnsi="Arial" w:cs="Arial"/>
          <w:b/>
          <w:iCs/>
          <w:color w:val="00B0F0"/>
          <w:lang w:eastAsia="fr-FR"/>
        </w:rPr>
        <w:t>o</w:t>
      </w:r>
      <w:r w:rsidR="006C0D88" w:rsidRPr="004E0EE4">
        <w:rPr>
          <w:rFonts w:ascii="Arial" w:eastAsia="Times New Roman" w:hAnsi="Arial" w:cs="Arial"/>
          <w:b/>
          <w:iCs/>
          <w:color w:val="00B0F0"/>
          <w:lang w:eastAsia="fr-FR"/>
        </w:rPr>
        <w:t xml:space="preserve"> grâce à une puce électronique</w:t>
      </w:r>
      <w:r w:rsidR="00BD1AAA" w:rsidRPr="004E0EE4">
        <w:rPr>
          <w:rFonts w:ascii="Arial" w:eastAsia="Times New Roman" w:hAnsi="Arial" w:cs="Arial"/>
          <w:b/>
          <w:iCs/>
          <w:color w:val="00B0F0"/>
          <w:lang w:eastAsia="fr-FR"/>
        </w:rPr>
        <w:t xml:space="preserve"> multi-système</w:t>
      </w:r>
      <w:r w:rsidR="006C0D88" w:rsidRPr="004E0EE4">
        <w:rPr>
          <w:rFonts w:ascii="Arial" w:eastAsia="Times New Roman" w:hAnsi="Arial" w:cs="Arial"/>
          <w:b/>
          <w:iCs/>
          <w:color w:val="00B0F0"/>
          <w:lang w:eastAsia="fr-FR"/>
        </w:rPr>
        <w:t>s</w:t>
      </w:r>
      <w:r w:rsidR="00576E08" w:rsidRPr="004E0EE4">
        <w:rPr>
          <w:rFonts w:ascii="Arial" w:eastAsia="Times New Roman" w:hAnsi="Arial" w:cs="Arial"/>
          <w:b/>
          <w:iCs/>
          <w:color w:val="00B0F0"/>
          <w:lang w:eastAsia="fr-FR"/>
        </w:rPr>
        <w:t>,</w:t>
      </w:r>
      <w:r w:rsidR="006C0D88" w:rsidRPr="004E0EE4">
        <w:rPr>
          <w:rFonts w:ascii="Arial" w:eastAsia="Times New Roman" w:hAnsi="Arial" w:cs="Arial"/>
          <w:b/>
          <w:iCs/>
          <w:color w:val="00B0F0"/>
          <w:lang w:eastAsia="fr-FR"/>
        </w:rPr>
        <w:t xml:space="preserve"> soient mis à la disposition des usagers potentiels.</w:t>
      </w:r>
      <w:r w:rsidR="006C0D88" w:rsidRPr="00677C4E">
        <w:rPr>
          <w:rFonts w:ascii="Arial" w:eastAsia="Times New Roman" w:hAnsi="Arial" w:cs="Arial"/>
          <w:b/>
          <w:iCs/>
          <w:color w:val="333333"/>
          <w:lang w:eastAsia="fr-FR"/>
        </w:rPr>
        <w:t xml:space="preserve"> </w:t>
      </w:r>
    </w:p>
    <w:p w14:paraId="75AD7631" w14:textId="148DC3F5" w:rsidR="009D691D" w:rsidRPr="00677C4E" w:rsidRDefault="006C0D88"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eastAsia="Times New Roman" w:hAnsi="Arial" w:cs="Arial"/>
          <w:iCs/>
          <w:color w:val="333333"/>
          <w:lang w:eastAsia="fr-FR"/>
        </w:rPr>
        <w:t>A</w:t>
      </w:r>
      <w:r w:rsidR="00F26695" w:rsidRPr="00677C4E">
        <w:rPr>
          <w:rFonts w:ascii="Arial" w:eastAsia="Times New Roman" w:hAnsi="Arial" w:cs="Arial"/>
          <w:iCs/>
          <w:color w:val="333333"/>
          <w:lang w:eastAsia="fr-FR"/>
        </w:rPr>
        <w:t>u 15 décembre 2016</w:t>
      </w:r>
      <w:r w:rsidRPr="00677C4E">
        <w:rPr>
          <w:rFonts w:ascii="Arial" w:eastAsia="Times New Roman" w:hAnsi="Arial" w:cs="Arial"/>
          <w:iCs/>
          <w:color w:val="333333"/>
          <w:lang w:eastAsia="fr-FR"/>
        </w:rPr>
        <w:t xml:space="preserve">, deux modèles </w:t>
      </w:r>
      <w:r w:rsidR="007E3EC9" w:rsidRPr="00677C4E">
        <w:rPr>
          <w:rFonts w:ascii="Arial" w:eastAsia="Times New Roman" w:hAnsi="Arial" w:cs="Arial"/>
          <w:iCs/>
          <w:color w:val="333333"/>
          <w:lang w:eastAsia="fr-FR"/>
        </w:rPr>
        <w:t xml:space="preserve">de smartphones </w:t>
      </w:r>
      <w:r w:rsidRPr="00677C4E">
        <w:rPr>
          <w:rFonts w:ascii="Arial" w:eastAsia="Times New Roman" w:hAnsi="Arial" w:cs="Arial"/>
          <w:iCs/>
          <w:color w:val="333333"/>
          <w:lang w:eastAsia="fr-FR"/>
        </w:rPr>
        <w:t xml:space="preserve">seulement </w:t>
      </w:r>
      <w:r w:rsidR="00576E08" w:rsidRPr="00677C4E">
        <w:rPr>
          <w:rFonts w:ascii="Arial" w:eastAsia="Times New Roman" w:hAnsi="Arial" w:cs="Arial"/>
          <w:iCs/>
          <w:color w:val="333333"/>
          <w:lang w:eastAsia="fr-FR"/>
        </w:rPr>
        <w:t>posséd</w:t>
      </w:r>
      <w:r w:rsidRPr="00677C4E">
        <w:rPr>
          <w:rFonts w:ascii="Arial" w:eastAsia="Times New Roman" w:hAnsi="Arial" w:cs="Arial"/>
          <w:iCs/>
          <w:color w:val="333333"/>
          <w:lang w:eastAsia="fr-FR"/>
        </w:rPr>
        <w:t>aient cette compatibilité</w:t>
      </w:r>
      <w:r w:rsidR="004739EC" w:rsidRPr="00677C4E">
        <w:rPr>
          <w:rFonts w:ascii="Arial" w:eastAsia="Times New Roman" w:hAnsi="Arial" w:cs="Arial"/>
          <w:iCs/>
          <w:color w:val="333333"/>
          <w:lang w:eastAsia="fr-FR"/>
        </w:rPr>
        <w:t xml:space="preserve"> Galil</w:t>
      </w:r>
      <w:r w:rsidR="005D7225" w:rsidRPr="00677C4E">
        <w:rPr>
          <w:rFonts w:ascii="Arial" w:eastAsia="Times New Roman" w:hAnsi="Arial" w:cs="Arial"/>
          <w:iCs/>
          <w:color w:val="333333"/>
          <w:lang w:eastAsia="fr-FR"/>
        </w:rPr>
        <w:t>e</w:t>
      </w:r>
      <w:r w:rsidR="004739EC" w:rsidRPr="00677C4E">
        <w:rPr>
          <w:rFonts w:ascii="Arial" w:eastAsia="Times New Roman" w:hAnsi="Arial" w:cs="Arial"/>
          <w:iCs/>
          <w:color w:val="333333"/>
          <w:lang w:eastAsia="fr-FR"/>
        </w:rPr>
        <w:t>o-GPS</w:t>
      </w:r>
      <w:r w:rsidRPr="00677C4E">
        <w:rPr>
          <w:rFonts w:ascii="Arial" w:eastAsia="Times New Roman" w:hAnsi="Arial" w:cs="Arial"/>
          <w:iCs/>
          <w:color w:val="333333"/>
          <w:lang w:eastAsia="fr-FR"/>
        </w:rPr>
        <w:t xml:space="preserve">, mais </w:t>
      </w:r>
      <w:r w:rsidR="00F26695" w:rsidRPr="00677C4E">
        <w:rPr>
          <w:rFonts w:ascii="Arial" w:eastAsia="Times New Roman" w:hAnsi="Arial" w:cs="Arial"/>
          <w:iCs/>
          <w:color w:val="333333"/>
          <w:lang w:eastAsia="fr-FR"/>
        </w:rPr>
        <w:t>le feu vert était donné aux fabricants de pièces électroniques</w:t>
      </w:r>
      <w:r w:rsidR="00CE48E0" w:rsidRPr="00677C4E">
        <w:rPr>
          <w:rFonts w:ascii="Arial" w:eastAsia="Times New Roman" w:hAnsi="Arial" w:cs="Arial"/>
          <w:iCs/>
          <w:color w:val="333333"/>
          <w:lang w:eastAsia="fr-FR"/>
        </w:rPr>
        <w:t> ;</w:t>
      </w:r>
      <w:r w:rsidR="00F26695" w:rsidRPr="00677C4E">
        <w:rPr>
          <w:rFonts w:ascii="Arial" w:eastAsia="Times New Roman" w:hAnsi="Arial" w:cs="Arial"/>
          <w:iCs/>
          <w:color w:val="333333"/>
          <w:lang w:eastAsia="fr-FR"/>
        </w:rPr>
        <w:t xml:space="preserve"> d’autres terminaux tous</w:t>
      </w:r>
      <w:r w:rsidR="005D7225" w:rsidRPr="00677C4E">
        <w:rPr>
          <w:rFonts w:ascii="Arial" w:eastAsia="Times New Roman" w:hAnsi="Arial" w:cs="Arial"/>
          <w:iCs/>
          <w:color w:val="333333"/>
          <w:lang w:eastAsia="fr-FR"/>
        </w:rPr>
        <w:t>-</w:t>
      </w:r>
      <w:r w:rsidR="00F26695" w:rsidRPr="00677C4E">
        <w:rPr>
          <w:rFonts w:ascii="Arial" w:eastAsia="Times New Roman" w:hAnsi="Arial" w:cs="Arial"/>
          <w:iCs/>
          <w:color w:val="333333"/>
          <w:lang w:eastAsia="fr-FR"/>
        </w:rPr>
        <w:t>publics</w:t>
      </w:r>
      <w:r w:rsidR="004739EC" w:rsidRPr="00677C4E">
        <w:rPr>
          <w:rFonts w:ascii="Arial" w:eastAsia="Times New Roman" w:hAnsi="Arial" w:cs="Arial"/>
          <w:iCs/>
          <w:color w:val="333333"/>
          <w:lang w:eastAsia="fr-FR"/>
        </w:rPr>
        <w:t>, y compris pour les véhicules automobiles,</w:t>
      </w:r>
      <w:r w:rsidRPr="00677C4E">
        <w:rPr>
          <w:rFonts w:ascii="Arial" w:eastAsia="Times New Roman" w:hAnsi="Arial" w:cs="Arial"/>
          <w:iCs/>
          <w:color w:val="333333"/>
          <w:lang w:eastAsia="fr-FR"/>
        </w:rPr>
        <w:t xml:space="preserve"> devaient </w:t>
      </w:r>
      <w:r w:rsidR="00CE48E0" w:rsidRPr="00677C4E">
        <w:rPr>
          <w:rFonts w:ascii="Arial" w:eastAsia="Times New Roman" w:hAnsi="Arial" w:cs="Arial"/>
          <w:iCs/>
          <w:color w:val="333333"/>
          <w:lang w:eastAsia="fr-FR"/>
        </w:rPr>
        <w:t xml:space="preserve">donc </w:t>
      </w:r>
      <w:r w:rsidRPr="00677C4E">
        <w:rPr>
          <w:rFonts w:ascii="Arial" w:eastAsia="Times New Roman" w:hAnsi="Arial" w:cs="Arial"/>
          <w:iCs/>
          <w:color w:val="333333"/>
          <w:lang w:eastAsia="fr-FR"/>
        </w:rPr>
        <w:t>rapidement suivre et être disponibles à l’achat</w:t>
      </w:r>
      <w:r w:rsidR="00492694" w:rsidRPr="00677C4E">
        <w:rPr>
          <w:rFonts w:ascii="Arial" w:eastAsia="Times New Roman" w:hAnsi="Arial" w:cs="Arial"/>
          <w:iCs/>
          <w:color w:val="333333"/>
          <w:lang w:eastAsia="fr-FR"/>
        </w:rPr>
        <w:t xml:space="preserve">. </w:t>
      </w:r>
      <w:r w:rsidR="00C62949" w:rsidRPr="00677C4E">
        <w:rPr>
          <w:rFonts w:ascii="Arial" w:eastAsia="Times New Roman" w:hAnsi="Arial" w:cs="Arial"/>
          <w:iCs/>
          <w:color w:val="333333"/>
          <w:lang w:eastAsia="fr-FR"/>
        </w:rPr>
        <w:t xml:space="preserve">En fait, vu l’accord d’interopérabilité conclu avec les Américains pour le GPS, plusieurs téléphones étaient déjà compatibles sans que leurs possesseurs le sachent, leurs appareils alternant selon besoin local le recours au système GPS ou au système Galileo. </w:t>
      </w:r>
    </w:p>
    <w:p w14:paraId="1A9C1AF5" w14:textId="77777777" w:rsidR="00A30031" w:rsidRPr="00677C4E" w:rsidRDefault="00A66C65" w:rsidP="00EE0D2E">
      <w:pPr>
        <w:shd w:val="clear" w:color="auto" w:fill="FFFFFF"/>
        <w:spacing w:after="240" w:line="240" w:lineRule="auto"/>
        <w:jc w:val="both"/>
        <w:rPr>
          <w:rFonts w:ascii="Arial" w:eastAsia="Times New Roman" w:hAnsi="Arial" w:cs="Arial"/>
          <w:iCs/>
          <w:color w:val="333333"/>
          <w:lang w:eastAsia="fr-FR"/>
        </w:rPr>
      </w:pPr>
      <w:r w:rsidRPr="004E0EE4">
        <w:rPr>
          <w:rFonts w:ascii="Arial" w:eastAsia="Times New Roman" w:hAnsi="Arial" w:cs="Arial"/>
          <w:b/>
          <w:iCs/>
          <w:color w:val="00B0F0"/>
          <w:lang w:eastAsia="fr-FR"/>
        </w:rPr>
        <w:t>Le 26 décembre 2017, Ouest-France publiait une première liste de smartphones compatibles</w:t>
      </w:r>
      <w:r w:rsidRPr="004E0EE4">
        <w:rPr>
          <w:rFonts w:ascii="Arial" w:eastAsia="Times New Roman" w:hAnsi="Arial" w:cs="Arial"/>
          <w:iCs/>
          <w:color w:val="00B0F0"/>
          <w:lang w:eastAsia="fr-FR"/>
        </w:rPr>
        <w:t> </w:t>
      </w:r>
      <w:r w:rsidR="008C6A57" w:rsidRPr="00677C4E">
        <w:rPr>
          <w:rStyle w:val="Appelnotedebasdep"/>
          <w:rFonts w:ascii="Arial" w:eastAsia="Times New Roman" w:hAnsi="Arial" w:cs="Arial"/>
          <w:iCs/>
          <w:color w:val="333333"/>
          <w:lang w:eastAsia="fr-FR"/>
        </w:rPr>
        <w:footnoteReference w:id="2"/>
      </w:r>
      <w:r w:rsidRPr="00677C4E">
        <w:rPr>
          <w:rFonts w:ascii="Arial" w:eastAsia="Times New Roman" w:hAnsi="Arial" w:cs="Arial"/>
          <w:iCs/>
          <w:color w:val="333333"/>
          <w:lang w:eastAsia="fr-FR"/>
        </w:rPr>
        <w:t>:</w:t>
      </w:r>
    </w:p>
    <w:p w14:paraId="71C2E4DE"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Apple :</w:t>
      </w:r>
      <w:r w:rsidRPr="00677C4E">
        <w:rPr>
          <w:rFonts w:ascii="Arial" w:eastAsia="Times New Roman" w:hAnsi="Arial" w:cs="Arial"/>
          <w:color w:val="333333"/>
          <w:lang w:eastAsia="fr-FR"/>
        </w:rPr>
        <w:t> iPhone 8 Plus, iPhone 8, iPhone 10/X</w:t>
      </w:r>
    </w:p>
    <w:p w14:paraId="5CD31DDF"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BQ :</w:t>
      </w:r>
      <w:r w:rsidRPr="00677C4E">
        <w:rPr>
          <w:rFonts w:ascii="Arial" w:eastAsia="Times New Roman" w:hAnsi="Arial" w:cs="Arial"/>
          <w:color w:val="333333"/>
          <w:lang w:eastAsia="fr-FR"/>
        </w:rPr>
        <w:t> </w:t>
      </w:r>
      <w:proofErr w:type="spellStart"/>
      <w:r w:rsidRPr="00677C4E">
        <w:rPr>
          <w:rFonts w:ascii="Arial" w:eastAsia="Times New Roman" w:hAnsi="Arial" w:cs="Arial"/>
          <w:color w:val="333333"/>
          <w:lang w:eastAsia="fr-FR"/>
        </w:rPr>
        <w:t>Aquaris</w:t>
      </w:r>
      <w:proofErr w:type="spellEnd"/>
      <w:r w:rsidRPr="00677C4E">
        <w:rPr>
          <w:rFonts w:ascii="Arial" w:eastAsia="Times New Roman" w:hAnsi="Arial" w:cs="Arial"/>
          <w:color w:val="333333"/>
          <w:lang w:eastAsia="fr-FR"/>
        </w:rPr>
        <w:t xml:space="preserve"> V Plus, </w:t>
      </w:r>
      <w:proofErr w:type="spellStart"/>
      <w:r w:rsidRPr="00677C4E">
        <w:rPr>
          <w:rFonts w:ascii="Arial" w:eastAsia="Times New Roman" w:hAnsi="Arial" w:cs="Arial"/>
          <w:color w:val="333333"/>
          <w:lang w:eastAsia="fr-FR"/>
        </w:rPr>
        <w:t>Aquaris</w:t>
      </w:r>
      <w:proofErr w:type="spellEnd"/>
      <w:r w:rsidRPr="00677C4E">
        <w:rPr>
          <w:rFonts w:ascii="Arial" w:eastAsia="Times New Roman" w:hAnsi="Arial" w:cs="Arial"/>
          <w:color w:val="333333"/>
          <w:lang w:eastAsia="fr-FR"/>
        </w:rPr>
        <w:t xml:space="preserve"> V, </w:t>
      </w:r>
      <w:proofErr w:type="spellStart"/>
      <w:r w:rsidRPr="00677C4E">
        <w:rPr>
          <w:rFonts w:ascii="Arial" w:eastAsia="Times New Roman" w:hAnsi="Arial" w:cs="Arial"/>
          <w:color w:val="333333"/>
          <w:lang w:eastAsia="fr-FR"/>
        </w:rPr>
        <w:t>Aquaris</w:t>
      </w:r>
      <w:proofErr w:type="spellEnd"/>
      <w:r w:rsidRPr="00677C4E">
        <w:rPr>
          <w:rFonts w:ascii="Arial" w:eastAsia="Times New Roman" w:hAnsi="Arial" w:cs="Arial"/>
          <w:color w:val="333333"/>
          <w:lang w:eastAsia="fr-FR"/>
        </w:rPr>
        <w:t xml:space="preserve"> X5 Plus, </w:t>
      </w:r>
      <w:proofErr w:type="spellStart"/>
      <w:r w:rsidRPr="00677C4E">
        <w:rPr>
          <w:rFonts w:ascii="Arial" w:eastAsia="Times New Roman" w:hAnsi="Arial" w:cs="Arial"/>
          <w:color w:val="333333"/>
          <w:lang w:eastAsia="fr-FR"/>
        </w:rPr>
        <w:t>Aquaris</w:t>
      </w:r>
      <w:proofErr w:type="spellEnd"/>
      <w:r w:rsidRPr="00677C4E">
        <w:rPr>
          <w:rFonts w:ascii="Arial" w:eastAsia="Times New Roman" w:hAnsi="Arial" w:cs="Arial"/>
          <w:color w:val="333333"/>
          <w:lang w:eastAsia="fr-FR"/>
        </w:rPr>
        <w:t xml:space="preserve"> X, </w:t>
      </w:r>
      <w:proofErr w:type="spellStart"/>
      <w:r w:rsidRPr="00677C4E">
        <w:rPr>
          <w:rFonts w:ascii="Arial" w:eastAsia="Times New Roman" w:hAnsi="Arial" w:cs="Arial"/>
          <w:color w:val="333333"/>
          <w:lang w:eastAsia="fr-FR"/>
        </w:rPr>
        <w:t>Aquaris</w:t>
      </w:r>
      <w:proofErr w:type="spellEnd"/>
      <w:r w:rsidRPr="00677C4E">
        <w:rPr>
          <w:rFonts w:ascii="Arial" w:eastAsia="Times New Roman" w:hAnsi="Arial" w:cs="Arial"/>
          <w:color w:val="333333"/>
          <w:lang w:eastAsia="fr-FR"/>
        </w:rPr>
        <w:t xml:space="preserve"> X Pro</w:t>
      </w:r>
    </w:p>
    <w:p w14:paraId="2A2DCC5B"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Google :</w:t>
      </w:r>
      <w:r w:rsidRPr="00677C4E">
        <w:rPr>
          <w:rFonts w:ascii="Arial" w:eastAsia="Times New Roman" w:hAnsi="Arial" w:cs="Arial"/>
          <w:color w:val="333333"/>
          <w:lang w:eastAsia="fr-FR"/>
        </w:rPr>
        <w:t> Pixel 2, Google Pixel 2 XL</w:t>
      </w:r>
    </w:p>
    <w:p w14:paraId="3A057874"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val="en-GB" w:eastAsia="fr-FR"/>
        </w:rPr>
      </w:pPr>
      <w:r w:rsidRPr="00677C4E">
        <w:rPr>
          <w:rFonts w:ascii="Arial" w:eastAsia="Times New Roman" w:hAnsi="Arial" w:cs="Arial"/>
          <w:b/>
          <w:bCs/>
          <w:color w:val="333333"/>
          <w:lang w:val="en-GB" w:eastAsia="fr-FR"/>
        </w:rPr>
        <w:t>Huawei :</w:t>
      </w:r>
      <w:r w:rsidRPr="00677C4E">
        <w:rPr>
          <w:rFonts w:ascii="Arial" w:eastAsia="Times New Roman" w:hAnsi="Arial" w:cs="Arial"/>
          <w:color w:val="333333"/>
          <w:lang w:val="en-GB" w:eastAsia="fr-FR"/>
        </w:rPr>
        <w:t> P10 plus, Mate 9 pro, P10, Mate 10 Pro, Mate 9</w:t>
      </w:r>
    </w:p>
    <w:p w14:paraId="7EEAD939"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LG :</w:t>
      </w:r>
      <w:r w:rsidRPr="00677C4E">
        <w:rPr>
          <w:rFonts w:ascii="Arial" w:eastAsia="Times New Roman" w:hAnsi="Arial" w:cs="Arial"/>
          <w:color w:val="333333"/>
          <w:lang w:eastAsia="fr-FR"/>
        </w:rPr>
        <w:t> V30</w:t>
      </w:r>
    </w:p>
    <w:p w14:paraId="129C4CCE"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val="en-GB" w:eastAsia="fr-FR"/>
        </w:rPr>
      </w:pPr>
      <w:proofErr w:type="spellStart"/>
      <w:r w:rsidRPr="00677C4E">
        <w:rPr>
          <w:rFonts w:ascii="Arial" w:eastAsia="Times New Roman" w:hAnsi="Arial" w:cs="Arial"/>
          <w:b/>
          <w:bCs/>
          <w:color w:val="333333"/>
          <w:lang w:val="en-GB" w:eastAsia="fr-FR"/>
        </w:rPr>
        <w:t>Mediatek</w:t>
      </w:r>
      <w:proofErr w:type="spellEnd"/>
      <w:r w:rsidRPr="00677C4E">
        <w:rPr>
          <w:rFonts w:ascii="Arial" w:eastAsia="Times New Roman" w:hAnsi="Arial" w:cs="Arial"/>
          <w:b/>
          <w:bCs/>
          <w:color w:val="333333"/>
          <w:lang w:val="en-GB" w:eastAsia="fr-FR"/>
        </w:rPr>
        <w:t> :</w:t>
      </w:r>
      <w:r w:rsidRPr="00677C4E">
        <w:rPr>
          <w:rFonts w:ascii="Arial" w:eastAsia="Times New Roman" w:hAnsi="Arial" w:cs="Arial"/>
          <w:color w:val="333333"/>
          <w:lang w:val="en-GB" w:eastAsia="fr-FR"/>
        </w:rPr>
        <w:t> </w:t>
      </w:r>
      <w:proofErr w:type="spellStart"/>
      <w:r w:rsidRPr="00677C4E">
        <w:rPr>
          <w:rFonts w:ascii="Arial" w:eastAsia="Times New Roman" w:hAnsi="Arial" w:cs="Arial"/>
          <w:color w:val="333333"/>
          <w:lang w:val="en-GB" w:eastAsia="fr-FR"/>
        </w:rPr>
        <w:t>Meizu</w:t>
      </w:r>
      <w:proofErr w:type="spellEnd"/>
      <w:r w:rsidRPr="00677C4E">
        <w:rPr>
          <w:rFonts w:ascii="Arial" w:eastAsia="Times New Roman" w:hAnsi="Arial" w:cs="Arial"/>
          <w:color w:val="333333"/>
          <w:lang w:val="en-GB" w:eastAsia="fr-FR"/>
        </w:rPr>
        <w:t xml:space="preserve"> Pro 7 Plus, </w:t>
      </w:r>
      <w:proofErr w:type="spellStart"/>
      <w:r w:rsidRPr="00677C4E">
        <w:rPr>
          <w:rFonts w:ascii="Arial" w:eastAsia="Times New Roman" w:hAnsi="Arial" w:cs="Arial"/>
          <w:color w:val="333333"/>
          <w:lang w:val="en-GB" w:eastAsia="fr-FR"/>
        </w:rPr>
        <w:t>Meizu</w:t>
      </w:r>
      <w:proofErr w:type="spellEnd"/>
      <w:r w:rsidRPr="00677C4E">
        <w:rPr>
          <w:rFonts w:ascii="Arial" w:eastAsia="Times New Roman" w:hAnsi="Arial" w:cs="Arial"/>
          <w:color w:val="333333"/>
          <w:lang w:val="en-GB" w:eastAsia="fr-FR"/>
        </w:rPr>
        <w:t xml:space="preserve"> Pro 7</w:t>
      </w:r>
    </w:p>
    <w:p w14:paraId="113B404C"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lastRenderedPageBreak/>
        <w:t>Motorola :</w:t>
      </w:r>
      <w:r w:rsidRPr="00677C4E">
        <w:rPr>
          <w:rFonts w:ascii="Arial" w:eastAsia="Times New Roman" w:hAnsi="Arial" w:cs="Arial"/>
          <w:color w:val="333333"/>
          <w:lang w:eastAsia="fr-FR"/>
        </w:rPr>
        <w:t> Moto X4</w:t>
      </w:r>
    </w:p>
    <w:p w14:paraId="291E65B3"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Nokia :</w:t>
      </w:r>
      <w:r w:rsidRPr="00677C4E">
        <w:rPr>
          <w:rFonts w:ascii="Arial" w:eastAsia="Times New Roman" w:hAnsi="Arial" w:cs="Arial"/>
          <w:color w:val="333333"/>
          <w:lang w:eastAsia="fr-FR"/>
        </w:rPr>
        <w:t> Nokia 8</w:t>
      </w:r>
    </w:p>
    <w:p w14:paraId="0E303F73"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proofErr w:type="spellStart"/>
      <w:r w:rsidRPr="00677C4E">
        <w:rPr>
          <w:rFonts w:ascii="Arial" w:eastAsia="Times New Roman" w:hAnsi="Arial" w:cs="Arial"/>
          <w:b/>
          <w:bCs/>
          <w:color w:val="333333"/>
          <w:lang w:eastAsia="fr-FR"/>
        </w:rPr>
        <w:t>Oneplus</w:t>
      </w:r>
      <w:proofErr w:type="spellEnd"/>
      <w:r w:rsidRPr="00677C4E">
        <w:rPr>
          <w:rFonts w:ascii="Arial" w:eastAsia="Times New Roman" w:hAnsi="Arial" w:cs="Arial"/>
          <w:b/>
          <w:bCs/>
          <w:color w:val="333333"/>
          <w:lang w:eastAsia="fr-FR"/>
        </w:rPr>
        <w:t> :</w:t>
      </w:r>
      <w:r w:rsidRPr="00677C4E">
        <w:rPr>
          <w:rFonts w:ascii="Arial" w:eastAsia="Times New Roman" w:hAnsi="Arial" w:cs="Arial"/>
          <w:color w:val="333333"/>
          <w:lang w:eastAsia="fr-FR"/>
        </w:rPr>
        <w:t> Oneplus5</w:t>
      </w:r>
    </w:p>
    <w:p w14:paraId="6BFED3D3"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Samsung :</w:t>
      </w:r>
      <w:r w:rsidRPr="00677C4E">
        <w:rPr>
          <w:rFonts w:ascii="Arial" w:eastAsia="Times New Roman" w:hAnsi="Arial" w:cs="Arial"/>
          <w:color w:val="333333"/>
          <w:lang w:eastAsia="fr-FR"/>
        </w:rPr>
        <w:t> S8, S8 +, Note 8</w:t>
      </w:r>
    </w:p>
    <w:p w14:paraId="2A113692" w14:textId="77777777" w:rsidR="00A66C65" w:rsidRPr="00677C4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r w:rsidRPr="00677C4E">
        <w:rPr>
          <w:rFonts w:ascii="Arial" w:eastAsia="Times New Roman" w:hAnsi="Arial" w:cs="Arial"/>
          <w:b/>
          <w:bCs/>
          <w:color w:val="333333"/>
          <w:lang w:eastAsia="fr-FR"/>
        </w:rPr>
        <w:t>Sony :</w:t>
      </w:r>
      <w:r w:rsidRPr="00677C4E">
        <w:rPr>
          <w:rFonts w:ascii="Arial" w:eastAsia="Times New Roman" w:hAnsi="Arial" w:cs="Arial"/>
          <w:color w:val="333333"/>
          <w:lang w:eastAsia="fr-FR"/>
        </w:rPr>
        <w:t> </w:t>
      </w:r>
      <w:proofErr w:type="spellStart"/>
      <w:r w:rsidRPr="00677C4E">
        <w:rPr>
          <w:rFonts w:ascii="Arial" w:eastAsia="Times New Roman" w:hAnsi="Arial" w:cs="Arial"/>
          <w:color w:val="333333"/>
          <w:lang w:eastAsia="fr-FR"/>
        </w:rPr>
        <w:t>Xperia</w:t>
      </w:r>
      <w:proofErr w:type="spellEnd"/>
      <w:r w:rsidRPr="00677C4E">
        <w:rPr>
          <w:rFonts w:ascii="Arial" w:eastAsia="Times New Roman" w:hAnsi="Arial" w:cs="Arial"/>
          <w:color w:val="333333"/>
          <w:lang w:eastAsia="fr-FR"/>
        </w:rPr>
        <w:t xml:space="preserve"> XZ Premium</w:t>
      </w:r>
    </w:p>
    <w:p w14:paraId="23429300" w14:textId="0BC4CAB3" w:rsidR="005F0F47" w:rsidRPr="00EE0D2E" w:rsidRDefault="00A66C65" w:rsidP="00EE0D2E">
      <w:pPr>
        <w:numPr>
          <w:ilvl w:val="0"/>
          <w:numId w:val="5"/>
        </w:numPr>
        <w:shd w:val="clear" w:color="auto" w:fill="FFFFFF"/>
        <w:spacing w:after="240" w:line="240" w:lineRule="auto"/>
        <w:ind w:left="142" w:hanging="142"/>
        <w:textAlignment w:val="top"/>
        <w:rPr>
          <w:rFonts w:ascii="Arial" w:eastAsia="Times New Roman" w:hAnsi="Arial" w:cs="Arial"/>
          <w:color w:val="333333"/>
          <w:lang w:eastAsia="fr-FR"/>
        </w:rPr>
      </w:pPr>
      <w:proofErr w:type="spellStart"/>
      <w:r w:rsidRPr="00677C4E">
        <w:rPr>
          <w:rFonts w:ascii="Arial" w:eastAsia="Times New Roman" w:hAnsi="Arial" w:cs="Arial"/>
          <w:b/>
          <w:bCs/>
          <w:color w:val="333333"/>
          <w:lang w:eastAsia="fr-FR"/>
        </w:rPr>
        <w:t>Vernee</w:t>
      </w:r>
      <w:proofErr w:type="spellEnd"/>
      <w:r w:rsidRPr="00677C4E">
        <w:rPr>
          <w:rFonts w:ascii="Arial" w:eastAsia="Times New Roman" w:hAnsi="Arial" w:cs="Arial"/>
          <w:b/>
          <w:bCs/>
          <w:color w:val="333333"/>
          <w:lang w:eastAsia="fr-FR"/>
        </w:rPr>
        <w:t> :</w:t>
      </w:r>
      <w:r w:rsidRPr="00677C4E">
        <w:rPr>
          <w:rFonts w:ascii="Arial" w:eastAsia="Times New Roman" w:hAnsi="Arial" w:cs="Arial"/>
          <w:color w:val="333333"/>
          <w:lang w:eastAsia="fr-FR"/>
        </w:rPr>
        <w:t> Apollo 2 </w:t>
      </w:r>
    </w:p>
    <w:p w14:paraId="578FE429" w14:textId="17A0E283" w:rsidR="005F0F47" w:rsidRPr="00677C4E" w:rsidRDefault="00C62949"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eastAsia="Times New Roman" w:hAnsi="Arial" w:cs="Arial"/>
          <w:iCs/>
          <w:color w:val="333333"/>
          <w:lang w:eastAsia="fr-FR"/>
        </w:rPr>
        <w:t xml:space="preserve">On notera que l’on a rarement vu </w:t>
      </w:r>
      <w:r w:rsidR="00520D40" w:rsidRPr="00677C4E">
        <w:rPr>
          <w:rFonts w:ascii="Arial" w:eastAsia="Times New Roman" w:hAnsi="Arial" w:cs="Arial"/>
          <w:iCs/>
          <w:color w:val="333333"/>
          <w:lang w:eastAsia="fr-FR"/>
        </w:rPr>
        <w:t xml:space="preserve">dans les divers médias </w:t>
      </w:r>
      <w:r w:rsidR="005F0F47" w:rsidRPr="00677C4E">
        <w:rPr>
          <w:rFonts w:ascii="Arial" w:eastAsia="Times New Roman" w:hAnsi="Arial" w:cs="Arial"/>
          <w:iCs/>
          <w:color w:val="333333"/>
          <w:lang w:eastAsia="fr-FR"/>
        </w:rPr>
        <w:t xml:space="preserve">grand public </w:t>
      </w:r>
      <w:r w:rsidRPr="00677C4E">
        <w:rPr>
          <w:rFonts w:ascii="Arial" w:eastAsia="Times New Roman" w:hAnsi="Arial" w:cs="Arial"/>
          <w:iCs/>
          <w:color w:val="333333"/>
          <w:lang w:eastAsia="fr-FR"/>
        </w:rPr>
        <w:t>une publicité pour une marque ou un modèle de smartphone ou</w:t>
      </w:r>
      <w:r w:rsidR="00520D40" w:rsidRPr="00677C4E">
        <w:rPr>
          <w:rFonts w:ascii="Arial" w:eastAsia="Times New Roman" w:hAnsi="Arial" w:cs="Arial"/>
          <w:iCs/>
          <w:color w:val="333333"/>
          <w:lang w:eastAsia="fr-FR"/>
        </w:rPr>
        <w:t xml:space="preserve"> d’un « GPS » de voiture prenant comme argument publicitaire la compatibilité avec Galileo. L’habitude étant prise de parler de « GPS », c’est donc le système américain qui tire avantage sans le dire des avancées offertes par Galileo, grâce à l’accord d’interopérabilité</w:t>
      </w:r>
      <w:r w:rsidR="005D7225" w:rsidRPr="00677C4E">
        <w:rPr>
          <w:rFonts w:ascii="Arial" w:eastAsia="Times New Roman" w:hAnsi="Arial" w:cs="Arial"/>
          <w:iCs/>
          <w:color w:val="333333"/>
          <w:lang w:eastAsia="fr-FR"/>
        </w:rPr>
        <w:t>.</w:t>
      </w:r>
    </w:p>
    <w:p w14:paraId="4630CEFD" w14:textId="22721D6C" w:rsidR="00A25FFD" w:rsidRPr="00677C4E" w:rsidRDefault="00BC71F1" w:rsidP="00EE0D2E">
      <w:pPr>
        <w:pStyle w:val="NormalWeb"/>
        <w:shd w:val="clear" w:color="auto" w:fill="FFFFFF"/>
        <w:spacing w:after="240" w:line="240" w:lineRule="auto"/>
        <w:jc w:val="both"/>
        <w:rPr>
          <w:rFonts w:ascii="Arial" w:hAnsi="Arial" w:cs="Arial"/>
          <w:sz w:val="22"/>
          <w:szCs w:val="22"/>
          <w:shd w:val="clear" w:color="auto" w:fill="F5F5F5"/>
        </w:rPr>
      </w:pPr>
      <w:r w:rsidRPr="00677C4E">
        <w:rPr>
          <w:rFonts w:ascii="Arial" w:eastAsia="Times New Roman" w:hAnsi="Arial" w:cs="Arial"/>
          <w:iCs/>
          <w:color w:val="333333"/>
          <w:sz w:val="22"/>
          <w:szCs w:val="22"/>
          <w:lang w:eastAsia="fr-FR"/>
        </w:rPr>
        <w:t xml:space="preserve">Cependant, au 9 septembre 2019, le site </w:t>
      </w:r>
      <w:r w:rsidRPr="00677C4E">
        <w:rPr>
          <w:rFonts w:ascii="Arial" w:eastAsia="Times New Roman" w:hAnsi="Arial" w:cs="Arial"/>
          <w:b/>
          <w:iCs/>
          <w:color w:val="333333"/>
          <w:sz w:val="22"/>
          <w:szCs w:val="22"/>
          <w:lang w:eastAsia="fr-FR"/>
        </w:rPr>
        <w:t>numerama.com</w:t>
      </w:r>
      <w:r w:rsidRPr="00677C4E">
        <w:rPr>
          <w:rFonts w:ascii="Arial" w:eastAsia="Times New Roman" w:hAnsi="Arial" w:cs="Arial"/>
          <w:iCs/>
          <w:color w:val="333333"/>
          <w:sz w:val="22"/>
          <w:szCs w:val="22"/>
          <w:lang w:eastAsia="fr-FR"/>
        </w:rPr>
        <w:t xml:space="preserve"> recensait, sous la signature de </w:t>
      </w:r>
      <w:r w:rsidRPr="00AB5106">
        <w:rPr>
          <w:rFonts w:ascii="Arial" w:eastAsia="Times New Roman" w:hAnsi="Arial" w:cs="Arial"/>
          <w:iCs/>
          <w:color w:val="00B0F0"/>
          <w:sz w:val="22"/>
          <w:szCs w:val="22"/>
          <w:lang w:eastAsia="fr-FR"/>
        </w:rPr>
        <w:t xml:space="preserve">Julien </w:t>
      </w:r>
      <w:r w:rsidR="00AB5106" w:rsidRPr="00AB5106">
        <w:rPr>
          <w:rFonts w:ascii="Arial" w:eastAsia="Times New Roman" w:hAnsi="Arial" w:cs="Arial"/>
          <w:iCs/>
          <w:color w:val="00B0F0"/>
          <w:sz w:val="22"/>
          <w:szCs w:val="22"/>
          <w:lang w:eastAsia="fr-FR"/>
        </w:rPr>
        <w:t>LAUSSSON</w:t>
      </w:r>
      <w:r w:rsidRPr="00677C4E">
        <w:rPr>
          <w:rFonts w:ascii="Arial" w:eastAsia="Times New Roman" w:hAnsi="Arial" w:cs="Arial"/>
          <w:iCs/>
          <w:color w:val="333333"/>
          <w:sz w:val="22"/>
          <w:szCs w:val="22"/>
          <w:lang w:eastAsia="fr-FR"/>
        </w:rPr>
        <w:t>, un milliard d’utilisateurs de Galileo dans le monde</w:t>
      </w:r>
      <w:r w:rsidR="005D7225" w:rsidRPr="00677C4E">
        <w:rPr>
          <w:rFonts w:ascii="Arial" w:eastAsia="Times New Roman" w:hAnsi="Arial" w:cs="Arial"/>
          <w:iCs/>
          <w:color w:val="333333"/>
          <w:sz w:val="22"/>
          <w:szCs w:val="22"/>
          <w:lang w:eastAsia="fr-FR"/>
        </w:rPr>
        <w:t>.</w:t>
      </w:r>
      <w:r w:rsidRPr="00677C4E">
        <w:rPr>
          <w:rStyle w:val="Appelnotedebasdep"/>
          <w:rFonts w:ascii="Arial" w:eastAsia="Times New Roman" w:hAnsi="Arial" w:cs="Arial"/>
          <w:iCs/>
          <w:color w:val="333333"/>
          <w:sz w:val="22"/>
          <w:szCs w:val="22"/>
          <w:lang w:eastAsia="fr-FR"/>
        </w:rPr>
        <w:footnoteReference w:id="3"/>
      </w:r>
      <w:r w:rsidRPr="00677C4E">
        <w:rPr>
          <w:rFonts w:ascii="Arial" w:eastAsia="Times New Roman" w:hAnsi="Arial" w:cs="Arial"/>
          <w:iCs/>
          <w:color w:val="333333"/>
          <w:sz w:val="22"/>
          <w:szCs w:val="22"/>
          <w:lang w:eastAsia="fr-FR"/>
        </w:rPr>
        <w:t xml:space="preserve"> </w:t>
      </w:r>
      <w:r w:rsidR="005D7225" w:rsidRPr="00677C4E">
        <w:rPr>
          <w:rFonts w:ascii="Arial" w:eastAsia="Times New Roman" w:hAnsi="Arial" w:cs="Arial"/>
          <w:iCs/>
          <w:color w:val="333333"/>
          <w:sz w:val="22"/>
          <w:szCs w:val="22"/>
          <w:lang w:eastAsia="fr-FR"/>
        </w:rPr>
        <w:t>On était</w:t>
      </w:r>
      <w:r w:rsidRPr="00677C4E">
        <w:rPr>
          <w:rFonts w:ascii="Arial" w:eastAsia="Times New Roman" w:hAnsi="Arial" w:cs="Arial"/>
          <w:iCs/>
          <w:color w:val="333333"/>
          <w:sz w:val="22"/>
          <w:szCs w:val="22"/>
          <w:lang w:eastAsia="fr-FR"/>
        </w:rPr>
        <w:t xml:space="preserve"> passé </w:t>
      </w:r>
      <w:r w:rsidRPr="00677C4E">
        <w:rPr>
          <w:rFonts w:ascii="Arial" w:eastAsia="Times New Roman" w:hAnsi="Arial" w:cs="Arial"/>
          <w:iCs/>
          <w:sz w:val="22"/>
          <w:szCs w:val="22"/>
          <w:lang w:eastAsia="fr-FR"/>
        </w:rPr>
        <w:t xml:space="preserve">de </w:t>
      </w:r>
      <w:r w:rsidRPr="00677C4E">
        <w:rPr>
          <w:rFonts w:ascii="Arial" w:hAnsi="Arial" w:cs="Arial"/>
          <w:sz w:val="22"/>
          <w:szCs w:val="22"/>
          <w:shd w:val="clear" w:color="auto" w:fill="F5F5F5"/>
        </w:rPr>
        <w:t xml:space="preserve">100 millions en février 2018, </w:t>
      </w:r>
      <w:r w:rsidR="005C1BD4" w:rsidRPr="00677C4E">
        <w:rPr>
          <w:rFonts w:ascii="Arial" w:hAnsi="Arial" w:cs="Arial"/>
          <w:sz w:val="22"/>
          <w:szCs w:val="22"/>
          <w:shd w:val="clear" w:color="auto" w:fill="F5F5F5"/>
        </w:rPr>
        <w:t xml:space="preserve">à </w:t>
      </w:r>
      <w:r w:rsidRPr="00677C4E">
        <w:rPr>
          <w:rFonts w:ascii="Arial" w:hAnsi="Arial" w:cs="Arial"/>
          <w:sz w:val="22"/>
          <w:szCs w:val="22"/>
          <w:shd w:val="clear" w:color="auto" w:fill="F5F5F5"/>
        </w:rPr>
        <w:t>un demi-milliard en septembre</w:t>
      </w:r>
      <w:r w:rsidR="005C1BD4" w:rsidRPr="00677C4E">
        <w:rPr>
          <w:rFonts w:ascii="Arial" w:hAnsi="Arial" w:cs="Arial"/>
          <w:sz w:val="22"/>
          <w:szCs w:val="22"/>
          <w:shd w:val="clear" w:color="auto" w:fill="F5F5F5"/>
        </w:rPr>
        <w:t xml:space="preserve"> de la même année</w:t>
      </w:r>
      <w:r w:rsidRPr="00677C4E">
        <w:rPr>
          <w:rFonts w:ascii="Arial" w:hAnsi="Arial" w:cs="Arial"/>
          <w:sz w:val="22"/>
          <w:szCs w:val="22"/>
          <w:shd w:val="clear" w:color="auto" w:fill="F5F5F5"/>
        </w:rPr>
        <w:t xml:space="preserve">, et </w:t>
      </w:r>
      <w:r w:rsidR="005D7225" w:rsidRPr="00677C4E">
        <w:rPr>
          <w:rFonts w:ascii="Arial" w:hAnsi="Arial" w:cs="Arial"/>
          <w:sz w:val="22"/>
          <w:szCs w:val="22"/>
          <w:shd w:val="clear" w:color="auto" w:fill="F5F5F5"/>
        </w:rPr>
        <w:t>donc à</w:t>
      </w:r>
      <w:r w:rsidRPr="00677C4E">
        <w:rPr>
          <w:rFonts w:ascii="Arial" w:hAnsi="Arial" w:cs="Arial"/>
          <w:sz w:val="22"/>
          <w:szCs w:val="22"/>
          <w:shd w:val="clear" w:color="auto" w:fill="F5F5F5"/>
        </w:rPr>
        <w:t xml:space="preserve"> un milliard</w:t>
      </w:r>
      <w:r w:rsidR="005C1BD4" w:rsidRPr="00677C4E">
        <w:rPr>
          <w:rFonts w:ascii="Arial" w:hAnsi="Arial" w:cs="Arial"/>
          <w:sz w:val="22"/>
          <w:szCs w:val="22"/>
          <w:shd w:val="clear" w:color="auto" w:fill="F5F5F5"/>
        </w:rPr>
        <w:t xml:space="preserve"> ce 9 septembre 2019, </w:t>
      </w:r>
      <w:r w:rsidR="005D7225" w:rsidRPr="00677C4E">
        <w:rPr>
          <w:rFonts w:ascii="Arial" w:hAnsi="Arial" w:cs="Arial"/>
          <w:sz w:val="22"/>
          <w:szCs w:val="22"/>
          <w:shd w:val="clear" w:color="auto" w:fill="F5F5F5"/>
        </w:rPr>
        <w:t>Etait cité</w:t>
      </w:r>
      <w:r w:rsidR="005B2146" w:rsidRPr="00677C4E">
        <w:rPr>
          <w:rFonts w:ascii="Arial" w:hAnsi="Arial" w:cs="Arial"/>
          <w:sz w:val="22"/>
          <w:szCs w:val="22"/>
          <w:shd w:val="clear" w:color="auto" w:fill="F5F5F5"/>
        </w:rPr>
        <w:t xml:space="preserve"> pour cela le </w:t>
      </w:r>
      <w:r w:rsidR="005C1BD4" w:rsidRPr="00677C4E">
        <w:rPr>
          <w:rFonts w:ascii="Arial" w:hAnsi="Arial" w:cs="Arial"/>
          <w:sz w:val="22"/>
          <w:szCs w:val="22"/>
          <w:shd w:val="clear" w:color="auto" w:fill="F5F5F5"/>
        </w:rPr>
        <w:t>communiqué de presse</w:t>
      </w:r>
      <w:r w:rsidR="005B2146" w:rsidRPr="00677C4E">
        <w:rPr>
          <w:rFonts w:ascii="Arial" w:hAnsi="Arial" w:cs="Arial"/>
          <w:sz w:val="22"/>
          <w:szCs w:val="22"/>
          <w:shd w:val="clear" w:color="auto" w:fill="F5F5F5"/>
        </w:rPr>
        <w:t xml:space="preserve"> </w:t>
      </w:r>
      <w:r w:rsidR="005C1BD4" w:rsidRPr="00677C4E">
        <w:rPr>
          <w:rFonts w:ascii="Arial" w:hAnsi="Arial" w:cs="Arial"/>
          <w:sz w:val="22"/>
          <w:szCs w:val="22"/>
          <w:shd w:val="clear" w:color="auto" w:fill="F5F5F5"/>
        </w:rPr>
        <w:t>de la Commission</w:t>
      </w:r>
      <w:r w:rsidR="005B2146" w:rsidRPr="00677C4E">
        <w:rPr>
          <w:rFonts w:ascii="Arial" w:hAnsi="Arial" w:cs="Arial"/>
          <w:sz w:val="22"/>
          <w:szCs w:val="22"/>
          <w:shd w:val="clear" w:color="auto" w:fill="F5F5F5"/>
        </w:rPr>
        <w:t xml:space="preserve"> européenne</w:t>
      </w:r>
      <w:r w:rsidR="005C1BD4" w:rsidRPr="00677C4E">
        <w:rPr>
          <w:rFonts w:ascii="Arial" w:hAnsi="Arial" w:cs="Arial"/>
          <w:sz w:val="22"/>
          <w:szCs w:val="22"/>
          <w:shd w:val="clear" w:color="auto" w:fill="F5F5F5"/>
        </w:rPr>
        <w:t xml:space="preserve"> </w:t>
      </w:r>
      <w:r w:rsidR="005B2146" w:rsidRPr="00677C4E">
        <w:rPr>
          <w:rFonts w:ascii="Arial" w:hAnsi="Arial" w:cs="Arial"/>
          <w:sz w:val="22"/>
          <w:szCs w:val="22"/>
          <w:shd w:val="clear" w:color="auto" w:fill="F5F5F5"/>
        </w:rPr>
        <w:t>dont ci-dessous un extrait :</w:t>
      </w:r>
      <w:r w:rsidR="005C1BD4" w:rsidRPr="00677C4E">
        <w:rPr>
          <w:rFonts w:ascii="Arial" w:hAnsi="Arial" w:cs="Arial"/>
          <w:sz w:val="22"/>
          <w:szCs w:val="22"/>
          <w:shd w:val="clear" w:color="auto" w:fill="F5F5F5"/>
        </w:rPr>
        <w:t xml:space="preserve"> </w:t>
      </w:r>
      <w:r w:rsidR="00A25FFD" w:rsidRPr="00677C4E">
        <w:rPr>
          <w:rFonts w:ascii="Arial" w:hAnsi="Arial" w:cs="Arial"/>
          <w:sz w:val="22"/>
          <w:szCs w:val="22"/>
          <w:shd w:val="clear" w:color="auto" w:fill="F5F5F5"/>
        </w:rPr>
        <w:t xml:space="preserve"> </w:t>
      </w:r>
    </w:p>
    <w:p w14:paraId="36103FE8" w14:textId="77777777" w:rsidR="00EE0D2E" w:rsidRDefault="005C1BD4" w:rsidP="00EE0D2E">
      <w:pPr>
        <w:pStyle w:val="NormalWeb"/>
        <w:shd w:val="clear" w:color="auto" w:fill="FFFFFF"/>
        <w:spacing w:after="240" w:line="240" w:lineRule="auto"/>
        <w:ind w:left="284"/>
        <w:jc w:val="both"/>
        <w:rPr>
          <w:rFonts w:ascii="Arial" w:hAnsi="Arial" w:cs="Arial"/>
          <w:color w:val="000000"/>
          <w:sz w:val="22"/>
          <w:szCs w:val="22"/>
          <w:shd w:val="clear" w:color="auto" w:fill="FFFFFF"/>
        </w:rPr>
      </w:pPr>
      <w:r w:rsidRPr="00677C4E">
        <w:rPr>
          <w:rFonts w:ascii="Arial" w:hAnsi="Arial" w:cs="Arial"/>
          <w:sz w:val="22"/>
          <w:szCs w:val="22"/>
          <w:shd w:val="clear" w:color="auto" w:fill="F5F5F5"/>
        </w:rPr>
        <w:t>« </w:t>
      </w:r>
      <w:r w:rsidRPr="00677C4E">
        <w:rPr>
          <w:rFonts w:ascii="Arial" w:eastAsia="Times New Roman" w:hAnsi="Arial" w:cs="Arial"/>
          <w:bCs/>
          <w:i/>
          <w:sz w:val="22"/>
          <w:szCs w:val="22"/>
          <w:lang w:eastAsia="fr-FR"/>
        </w:rPr>
        <w:t>Galileo, le système européen de radionavigation par satellite, atteindra demain le milliard d'utilisateurs de smartphones dans le monde. Cette étape coïncide avec le 15</w:t>
      </w:r>
      <w:r w:rsidRPr="00677C4E">
        <w:rPr>
          <w:rFonts w:ascii="Arial" w:eastAsia="Times New Roman" w:hAnsi="Arial" w:cs="Arial"/>
          <w:bCs/>
          <w:i/>
          <w:sz w:val="22"/>
          <w:szCs w:val="22"/>
          <w:vertAlign w:val="superscript"/>
          <w:lang w:eastAsia="fr-FR"/>
        </w:rPr>
        <w:t>e</w:t>
      </w:r>
      <w:r w:rsidRPr="00677C4E">
        <w:rPr>
          <w:rFonts w:ascii="Arial" w:eastAsia="Times New Roman" w:hAnsi="Arial" w:cs="Arial"/>
          <w:bCs/>
          <w:i/>
          <w:sz w:val="22"/>
          <w:szCs w:val="22"/>
          <w:lang w:eastAsia="fr-FR"/>
        </w:rPr>
        <w:t> anniversaire de l'Agence du GNSS européen (GSA), partenaire clé de la Commission pour l'exploitation de Galileo »</w:t>
      </w:r>
      <w:r w:rsidR="00192B0A" w:rsidRPr="00677C4E">
        <w:rPr>
          <w:rFonts w:ascii="Arial" w:eastAsia="Times New Roman" w:hAnsi="Arial" w:cs="Arial"/>
          <w:bCs/>
          <w:i/>
          <w:sz w:val="22"/>
          <w:szCs w:val="22"/>
          <w:lang w:eastAsia="fr-FR"/>
        </w:rPr>
        <w:t xml:space="preserve"> </w:t>
      </w:r>
      <w:r w:rsidR="00192B0A" w:rsidRPr="00677C4E">
        <w:rPr>
          <w:rFonts w:ascii="Arial" w:eastAsia="Times New Roman" w:hAnsi="Arial" w:cs="Arial"/>
          <w:bCs/>
          <w:sz w:val="22"/>
          <w:szCs w:val="22"/>
          <w:lang w:eastAsia="fr-FR"/>
        </w:rPr>
        <w:t>et précisant que</w:t>
      </w:r>
      <w:r w:rsidR="00192B0A" w:rsidRPr="00677C4E">
        <w:rPr>
          <w:rFonts w:ascii="Arial" w:eastAsia="Times New Roman" w:hAnsi="Arial" w:cs="Arial"/>
          <w:bCs/>
          <w:i/>
          <w:sz w:val="22"/>
          <w:szCs w:val="22"/>
          <w:lang w:eastAsia="fr-FR"/>
        </w:rPr>
        <w:t xml:space="preserve"> « aujourd’hui </w:t>
      </w:r>
      <w:r w:rsidR="00192B0A" w:rsidRPr="00677C4E">
        <w:rPr>
          <w:rFonts w:ascii="Arial" w:hAnsi="Arial" w:cs="Arial"/>
          <w:i/>
          <w:color w:val="000000"/>
          <w:sz w:val="22"/>
          <w:szCs w:val="22"/>
          <w:shd w:val="clear" w:color="auto" w:fill="FFFFFF"/>
        </w:rPr>
        <w:t>95 % des entreprises produisant des puces pour smartphone pour la radionavigation par satellite fabriquent des puces compatibles avec Galileo.</w:t>
      </w:r>
      <w:r w:rsidR="00192B0A" w:rsidRPr="00677C4E">
        <w:rPr>
          <w:rFonts w:ascii="Arial" w:hAnsi="Arial" w:cs="Arial"/>
          <w:color w:val="000000"/>
          <w:sz w:val="22"/>
          <w:szCs w:val="22"/>
          <w:shd w:val="clear" w:color="auto" w:fill="FFFFFF"/>
        </w:rPr>
        <w:t xml:space="preserve"> </w:t>
      </w:r>
    </w:p>
    <w:p w14:paraId="516ACB1B" w14:textId="3F8DF4B9" w:rsidR="004C15E7" w:rsidRPr="00BE7144" w:rsidRDefault="00192B0A" w:rsidP="00B94CA2">
      <w:pPr>
        <w:pStyle w:val="NormalWeb"/>
        <w:shd w:val="clear" w:color="auto" w:fill="FFFFFF"/>
        <w:spacing w:after="240" w:line="240" w:lineRule="auto"/>
        <w:ind w:left="284"/>
        <w:jc w:val="both"/>
        <w:rPr>
          <w:rFonts w:eastAsia="Times New Roman" w:cstheme="minorHAnsi"/>
          <w:color w:val="353C52"/>
          <w:spacing w:val="-2"/>
          <w:sz w:val="20"/>
          <w:szCs w:val="20"/>
          <w:lang w:eastAsia="fr-FR"/>
        </w:rPr>
      </w:pPr>
      <w:r w:rsidRPr="00677C4E">
        <w:rPr>
          <w:rFonts w:ascii="Arial" w:hAnsi="Arial" w:cs="Arial"/>
          <w:i/>
          <w:color w:val="000000"/>
          <w:sz w:val="22"/>
          <w:szCs w:val="22"/>
          <w:shd w:val="clear" w:color="auto" w:fill="FFFFFF"/>
        </w:rPr>
        <w:t>Ce seuil du "milliard d'utilisateurs" est calculé sur la base des ventes de smartphones utilisant Galileo à l'échelle mondiale. En réalité, le nombre d'utilisateurs de Galileo est beaucoup plus important. En Europe, tous les nouveaux modèles de voitures ayant l'autorisation de mise sur le marché sont équipés du </w:t>
      </w:r>
      <w:hyperlink r:id="rId8" w:history="1">
        <w:r w:rsidRPr="00677C4E">
          <w:rPr>
            <w:rFonts w:ascii="Arial" w:hAnsi="Arial" w:cs="Arial"/>
            <w:i/>
            <w:color w:val="0000FF"/>
            <w:sz w:val="22"/>
            <w:szCs w:val="22"/>
            <w:shd w:val="clear" w:color="auto" w:fill="FFFFFF"/>
          </w:rPr>
          <w:t xml:space="preserve">système </w:t>
        </w:r>
        <w:proofErr w:type="spellStart"/>
        <w:r w:rsidRPr="00677C4E">
          <w:rPr>
            <w:rFonts w:ascii="Arial" w:hAnsi="Arial" w:cs="Arial"/>
            <w:i/>
            <w:color w:val="0000FF"/>
            <w:sz w:val="22"/>
            <w:szCs w:val="22"/>
            <w:shd w:val="clear" w:color="auto" w:fill="FFFFFF"/>
          </w:rPr>
          <w:t>eCall</w:t>
        </w:r>
        <w:proofErr w:type="spellEnd"/>
      </w:hyperlink>
      <w:r w:rsidRPr="00677C4E">
        <w:rPr>
          <w:rFonts w:ascii="Arial" w:hAnsi="Arial" w:cs="Arial"/>
          <w:i/>
          <w:color w:val="000000"/>
          <w:sz w:val="22"/>
          <w:szCs w:val="22"/>
          <w:shd w:val="clear" w:color="auto" w:fill="FFFFFF"/>
        </w:rPr>
        <w:t>, qui utilise Galileo pour communiquer la localisation du véhicule aux services d'urgence. Depuis cette année, Galileo est intégré dans les tachygraphes numériques des camions, qui permettent l'enregistrement de la vitesse et de la distance, afin de garantir le respect des règles relatives au temps de conduite et d'améliorer ainsi la sécurité sur les routes.</w:t>
      </w:r>
      <w:r w:rsidR="005B2146" w:rsidRPr="00677C4E">
        <w:rPr>
          <w:rStyle w:val="Appelnotedebasdep"/>
          <w:rFonts w:ascii="Arial" w:hAnsi="Arial" w:cs="Arial"/>
          <w:i/>
          <w:color w:val="000000"/>
          <w:sz w:val="22"/>
          <w:szCs w:val="22"/>
          <w:shd w:val="clear" w:color="auto" w:fill="FFFFFF"/>
        </w:rPr>
        <w:footnoteReference w:id="4"/>
      </w:r>
      <w:r w:rsidRPr="00677C4E">
        <w:rPr>
          <w:rFonts w:ascii="Arial" w:hAnsi="Arial" w:cs="Arial"/>
          <w:i/>
          <w:color w:val="000000"/>
          <w:sz w:val="22"/>
          <w:szCs w:val="22"/>
          <w:shd w:val="clear" w:color="auto" w:fill="FFFFFF"/>
        </w:rPr>
        <w:t> ».</w:t>
      </w:r>
      <w:r w:rsidR="005B2146" w:rsidRPr="00677C4E">
        <w:rPr>
          <w:rFonts w:ascii="Arial" w:hAnsi="Arial" w:cs="Arial"/>
          <w:sz w:val="22"/>
          <w:szCs w:val="22"/>
          <w:shd w:val="clear" w:color="auto" w:fill="F5F5F5"/>
        </w:rPr>
        <w:t xml:space="preserve"> </w:t>
      </w:r>
      <w:bookmarkStart w:id="0" w:name="_GoBack"/>
      <w:bookmarkEnd w:id="0"/>
    </w:p>
    <w:sectPr w:rsidR="004C15E7" w:rsidRPr="00BE7144" w:rsidSect="00B94CA2">
      <w:footerReference w:type="even" r:id="rId9"/>
      <w:footerReference w:type="default" r:id="rId10"/>
      <w:pgSz w:w="11906" w:h="16838"/>
      <w:pgMar w:top="567" w:right="567" w:bottom="567" w:left="56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C8AA" w14:textId="77777777" w:rsidR="00E27521" w:rsidRDefault="00E27521" w:rsidP="00CF2CCF">
      <w:pPr>
        <w:spacing w:after="0" w:line="240" w:lineRule="auto"/>
      </w:pPr>
      <w:r>
        <w:separator/>
      </w:r>
    </w:p>
  </w:endnote>
  <w:endnote w:type="continuationSeparator" w:id="0">
    <w:p w14:paraId="3577A7CA" w14:textId="77777777" w:rsidR="00E27521" w:rsidRDefault="00E27521" w:rsidP="00CF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01819869"/>
      <w:docPartObj>
        <w:docPartGallery w:val="Page Numbers (Bottom of Page)"/>
        <w:docPartUnique/>
      </w:docPartObj>
    </w:sdtPr>
    <w:sdtContent>
      <w:p w14:paraId="3B7F548F" w14:textId="72BE03B0" w:rsidR="00B94CA2" w:rsidRDefault="00B94CA2" w:rsidP="00E91A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578467" w14:textId="77777777" w:rsidR="00B94CA2" w:rsidRDefault="00B94CA2" w:rsidP="00B94CA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8232173"/>
      <w:docPartObj>
        <w:docPartGallery w:val="Page Numbers (Bottom of Page)"/>
        <w:docPartUnique/>
      </w:docPartObj>
    </w:sdtPr>
    <w:sdtContent>
      <w:p w14:paraId="19175B61" w14:textId="7D4B937E" w:rsidR="00B94CA2" w:rsidRDefault="00B94CA2" w:rsidP="00E91A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34FEEE9" w14:textId="6D9B8E0F" w:rsidR="00EE0D2E" w:rsidRDefault="00EE0D2E" w:rsidP="00B94CA2">
    <w:pPr>
      <w:pStyle w:val="Pieddepage"/>
      <w:ind w:right="360"/>
      <w:jc w:val="right"/>
    </w:pPr>
  </w:p>
  <w:p w14:paraId="2CF6385C" w14:textId="77777777" w:rsidR="00EE0D2E" w:rsidRDefault="00EE0D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F850B" w14:textId="77777777" w:rsidR="00E27521" w:rsidRDefault="00E27521" w:rsidP="00CF2CCF">
      <w:pPr>
        <w:spacing w:after="0" w:line="240" w:lineRule="auto"/>
      </w:pPr>
      <w:r>
        <w:separator/>
      </w:r>
    </w:p>
  </w:footnote>
  <w:footnote w:type="continuationSeparator" w:id="0">
    <w:p w14:paraId="33B3C229" w14:textId="77777777" w:rsidR="00E27521" w:rsidRDefault="00E27521" w:rsidP="00CF2CCF">
      <w:pPr>
        <w:spacing w:after="0" w:line="240" w:lineRule="auto"/>
      </w:pPr>
      <w:r>
        <w:continuationSeparator/>
      </w:r>
    </w:p>
  </w:footnote>
  <w:footnote w:id="1">
    <w:p w14:paraId="40EB44C2" w14:textId="61A5209C" w:rsidR="00EE0D2E" w:rsidRPr="00A94026" w:rsidRDefault="00EE0D2E">
      <w:pPr>
        <w:pStyle w:val="Notedebasdepage"/>
        <w:rPr>
          <w:sz w:val="16"/>
          <w:szCs w:val="16"/>
        </w:rPr>
      </w:pPr>
      <w:r>
        <w:rPr>
          <w:rStyle w:val="Appelnotedebasdep"/>
        </w:rPr>
        <w:footnoteRef/>
      </w:r>
      <w:r>
        <w:t xml:space="preserve"> </w:t>
      </w:r>
      <w:hyperlink r:id="rId1" w:history="1">
        <w:r w:rsidRPr="00793A47">
          <w:rPr>
            <w:rStyle w:val="Lienhypertexte"/>
            <w:sz w:val="16"/>
            <w:szCs w:val="16"/>
          </w:rPr>
          <w:t>https://www.futura-sciences.com/sciences/actualites/champ-magnetique-barriere-protege-terre-electrons-tueurs-satellites-56211/</w:t>
        </w:r>
      </w:hyperlink>
      <w:r>
        <w:rPr>
          <w:sz w:val="16"/>
          <w:szCs w:val="16"/>
        </w:rPr>
        <w:t> :</w:t>
      </w:r>
      <w:r w:rsidRPr="00A94026">
        <w:rPr>
          <w:sz w:val="16"/>
          <w:szCs w:val="16"/>
        </w:rPr>
        <w:t xml:space="preserve"> Le positionnement en altitude des satellite</w:t>
      </w:r>
      <w:r>
        <w:rPr>
          <w:sz w:val="16"/>
          <w:szCs w:val="16"/>
        </w:rPr>
        <w:t>s</w:t>
      </w:r>
      <w:r w:rsidRPr="00A94026">
        <w:rPr>
          <w:sz w:val="16"/>
          <w:szCs w:val="16"/>
        </w:rPr>
        <w:t xml:space="preserve"> tient compte de la découverte des </w:t>
      </w:r>
      <w:r>
        <w:rPr>
          <w:sz w:val="16"/>
          <w:szCs w:val="16"/>
        </w:rPr>
        <w:t>"</w:t>
      </w:r>
      <w:r w:rsidRPr="00A94026">
        <w:rPr>
          <w:sz w:val="16"/>
          <w:szCs w:val="16"/>
        </w:rPr>
        <w:t>ceintures de Van Allen</w:t>
      </w:r>
      <w:r>
        <w:rPr>
          <w:sz w:val="16"/>
          <w:szCs w:val="16"/>
        </w:rPr>
        <w:t>"</w:t>
      </w:r>
      <w:r w:rsidRPr="00A94026">
        <w:rPr>
          <w:sz w:val="16"/>
          <w:szCs w:val="16"/>
        </w:rPr>
        <w:t xml:space="preserve"> </w:t>
      </w:r>
      <w:r>
        <w:rPr>
          <w:sz w:val="16"/>
          <w:szCs w:val="16"/>
        </w:rPr>
        <w:t xml:space="preserve">(entre 13 000 et 65 000 km d’altitude) </w:t>
      </w:r>
      <w:r w:rsidRPr="00A94026">
        <w:rPr>
          <w:sz w:val="16"/>
          <w:szCs w:val="16"/>
        </w:rPr>
        <w:t>dont les</w:t>
      </w:r>
      <w:r>
        <w:rPr>
          <w:sz w:val="16"/>
          <w:szCs w:val="16"/>
        </w:rPr>
        <w:t xml:space="preserve"> ondes électro</w:t>
      </w:r>
      <w:r w:rsidRPr="00A94026">
        <w:rPr>
          <w:sz w:val="16"/>
          <w:szCs w:val="16"/>
        </w:rPr>
        <w:t>magnétiques forme</w:t>
      </w:r>
      <w:r>
        <w:rPr>
          <w:sz w:val="16"/>
          <w:szCs w:val="16"/>
        </w:rPr>
        <w:t>nt</w:t>
      </w:r>
      <w:r w:rsidRPr="00A94026">
        <w:rPr>
          <w:sz w:val="16"/>
          <w:szCs w:val="16"/>
        </w:rPr>
        <w:t xml:space="preserve"> un écran protégeant la terre - et les satellites</w:t>
      </w:r>
      <w:r>
        <w:rPr>
          <w:sz w:val="16"/>
          <w:szCs w:val="16"/>
        </w:rPr>
        <w:t xml:space="preserve"> artificiels</w:t>
      </w:r>
      <w:r w:rsidRPr="00A94026">
        <w:rPr>
          <w:sz w:val="16"/>
          <w:szCs w:val="16"/>
        </w:rPr>
        <w:t xml:space="preserve"> mis en orbite - des radiations solaires et des émissions </w:t>
      </w:r>
      <w:r>
        <w:rPr>
          <w:sz w:val="16"/>
          <w:szCs w:val="16"/>
        </w:rPr>
        <w:t xml:space="preserve">par le soleil </w:t>
      </w:r>
      <w:r w:rsidRPr="00A94026">
        <w:rPr>
          <w:sz w:val="16"/>
          <w:szCs w:val="16"/>
        </w:rPr>
        <w:t>"d’électrons tueurs"</w:t>
      </w:r>
      <w:r>
        <w:rPr>
          <w:sz w:val="16"/>
          <w:szCs w:val="16"/>
        </w:rPr>
        <w:t xml:space="preserve"> capables de les détruire.</w:t>
      </w:r>
    </w:p>
  </w:footnote>
  <w:footnote w:id="2">
    <w:p w14:paraId="029E6191" w14:textId="77777777" w:rsidR="00EE0D2E" w:rsidRPr="008C6A57" w:rsidRDefault="00EE0D2E">
      <w:pPr>
        <w:pStyle w:val="Notedebasdepage"/>
        <w:rPr>
          <w:rFonts w:cstheme="minorHAnsi"/>
          <w:sz w:val="16"/>
          <w:szCs w:val="16"/>
        </w:rPr>
      </w:pPr>
      <w:r>
        <w:rPr>
          <w:rStyle w:val="Appelnotedebasdep"/>
        </w:rPr>
        <w:footnoteRef/>
      </w:r>
      <w:r>
        <w:t xml:space="preserve"> </w:t>
      </w:r>
      <w:hyperlink r:id="rId2" w:history="1">
        <w:r w:rsidRPr="008C6A57">
          <w:rPr>
            <w:rStyle w:val="Lienhypertexte"/>
            <w:rFonts w:eastAsia="Times New Roman" w:cstheme="minorHAnsi"/>
            <w:sz w:val="16"/>
            <w:szCs w:val="16"/>
            <w:lang w:eastAsia="fr-FR"/>
          </w:rPr>
          <w:t>https://www.ouest-france.fr/sciences/espace/galileo-votre-telephone-est-il-compatible-avec-le-gps-europeen-5463162</w:t>
        </w:r>
      </w:hyperlink>
    </w:p>
  </w:footnote>
  <w:footnote w:id="3">
    <w:p w14:paraId="1111A4A3" w14:textId="77777777" w:rsidR="00EE0D2E" w:rsidRPr="008C6A57" w:rsidRDefault="00EE0D2E">
      <w:pPr>
        <w:pStyle w:val="Notedebasdepage"/>
        <w:rPr>
          <w:sz w:val="16"/>
          <w:szCs w:val="16"/>
        </w:rPr>
      </w:pPr>
      <w:r>
        <w:rPr>
          <w:rStyle w:val="Appelnotedebasdep"/>
        </w:rPr>
        <w:footnoteRef/>
      </w:r>
      <w:r>
        <w:t xml:space="preserve"> </w:t>
      </w:r>
      <w:hyperlink r:id="rId3" w:history="1">
        <w:r w:rsidRPr="008C6A57">
          <w:rPr>
            <w:rStyle w:val="Lienhypertexte"/>
            <w:rFonts w:eastAsia="Times New Roman" w:cstheme="minorHAnsi"/>
            <w:iCs/>
            <w:sz w:val="16"/>
            <w:szCs w:val="16"/>
            <w:lang w:eastAsia="fr-FR"/>
          </w:rPr>
          <w:t>https://www.numerama.com/tech/546833-galileo-le-gps-europeen-compte-1-milliard-dutilisateurs-dans-le-monde.html</w:t>
        </w:r>
      </w:hyperlink>
    </w:p>
  </w:footnote>
  <w:footnote w:id="4">
    <w:p w14:paraId="6CE5B417" w14:textId="77777777" w:rsidR="00EE0D2E" w:rsidRPr="00210D16" w:rsidRDefault="00EE0D2E">
      <w:pPr>
        <w:pStyle w:val="Notedebasdepage"/>
        <w:rPr>
          <w:sz w:val="16"/>
          <w:szCs w:val="16"/>
        </w:rPr>
      </w:pPr>
      <w:r>
        <w:rPr>
          <w:rStyle w:val="Appelnotedebasdep"/>
        </w:rPr>
        <w:footnoteRef/>
      </w:r>
      <w:r>
        <w:t xml:space="preserve"> </w:t>
      </w:r>
      <w:hyperlink r:id="rId4" w:history="1">
        <w:r w:rsidRPr="00210D16">
          <w:rPr>
            <w:rStyle w:val="Lienhypertexte"/>
            <w:rFonts w:cstheme="minorHAnsi"/>
            <w:sz w:val="16"/>
            <w:szCs w:val="16"/>
            <w:shd w:val="clear" w:color="auto" w:fill="F5F5F5"/>
          </w:rPr>
          <w:t>https://ec.europa.eu/france/news/20190909_galileo_milliard_utilisateurs_fr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1C"/>
    <w:multiLevelType w:val="multilevel"/>
    <w:tmpl w:val="01F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6876"/>
    <w:multiLevelType w:val="hybridMultilevel"/>
    <w:tmpl w:val="68BC89F6"/>
    <w:lvl w:ilvl="0" w:tplc="6D68A62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F661C"/>
    <w:multiLevelType w:val="hybridMultilevel"/>
    <w:tmpl w:val="100A8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B45AB"/>
    <w:multiLevelType w:val="multilevel"/>
    <w:tmpl w:val="CD6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B6D"/>
    <w:multiLevelType w:val="hybridMultilevel"/>
    <w:tmpl w:val="9C3C3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7633F"/>
    <w:multiLevelType w:val="multilevel"/>
    <w:tmpl w:val="4CF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B0DDB"/>
    <w:multiLevelType w:val="hybridMultilevel"/>
    <w:tmpl w:val="14DC859C"/>
    <w:lvl w:ilvl="0" w:tplc="2F0C4D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AD43ABF"/>
    <w:multiLevelType w:val="hybridMultilevel"/>
    <w:tmpl w:val="FE12A9EC"/>
    <w:lvl w:ilvl="0" w:tplc="E33877BC">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2079D3"/>
    <w:multiLevelType w:val="hybridMultilevel"/>
    <w:tmpl w:val="3E1C3602"/>
    <w:lvl w:ilvl="0" w:tplc="2C422CC8">
      <w:start w:val="2"/>
      <w:numFmt w:val="decimal"/>
      <w:lvlText w:val="%1"/>
      <w:lvlJc w:val="left"/>
      <w:pPr>
        <w:ind w:left="720" w:hanging="360"/>
      </w:pPr>
      <w:rPr>
        <w:rFonts w:hint="default"/>
        <w:color w:val="0070C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830CD4"/>
    <w:multiLevelType w:val="multilevel"/>
    <w:tmpl w:val="95A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94892"/>
    <w:multiLevelType w:val="hybridMultilevel"/>
    <w:tmpl w:val="C0004744"/>
    <w:lvl w:ilvl="0" w:tplc="8D021790">
      <w:start w:val="1"/>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2422BF6"/>
    <w:multiLevelType w:val="multilevel"/>
    <w:tmpl w:val="897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50CA2"/>
    <w:multiLevelType w:val="multilevel"/>
    <w:tmpl w:val="A13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602A"/>
    <w:multiLevelType w:val="hybridMultilevel"/>
    <w:tmpl w:val="CC80FB3C"/>
    <w:lvl w:ilvl="0" w:tplc="88F23BD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CD45D7"/>
    <w:multiLevelType w:val="hybridMultilevel"/>
    <w:tmpl w:val="160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434AA3"/>
    <w:multiLevelType w:val="multilevel"/>
    <w:tmpl w:val="224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B507F"/>
    <w:multiLevelType w:val="hybridMultilevel"/>
    <w:tmpl w:val="D9B46668"/>
    <w:lvl w:ilvl="0" w:tplc="4EAC7A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1"/>
  </w:num>
  <w:num w:numId="5">
    <w:abstractNumId w:val="9"/>
  </w:num>
  <w:num w:numId="6">
    <w:abstractNumId w:val="13"/>
  </w:num>
  <w:num w:numId="7">
    <w:abstractNumId w:val="1"/>
  </w:num>
  <w:num w:numId="8">
    <w:abstractNumId w:val="3"/>
  </w:num>
  <w:num w:numId="9">
    <w:abstractNumId w:val="15"/>
  </w:num>
  <w:num w:numId="10">
    <w:abstractNumId w:val="2"/>
  </w:num>
  <w:num w:numId="11">
    <w:abstractNumId w:val="14"/>
  </w:num>
  <w:num w:numId="12">
    <w:abstractNumId w:val="10"/>
  </w:num>
  <w:num w:numId="13">
    <w:abstractNumId w:val="7"/>
  </w:num>
  <w:num w:numId="14">
    <w:abstractNumId w:val="4"/>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48"/>
    <w:rsid w:val="000002D9"/>
    <w:rsid w:val="00000CE4"/>
    <w:rsid w:val="00001B9A"/>
    <w:rsid w:val="00027869"/>
    <w:rsid w:val="00032CE1"/>
    <w:rsid w:val="0003538C"/>
    <w:rsid w:val="000361A8"/>
    <w:rsid w:val="000401BA"/>
    <w:rsid w:val="0004157E"/>
    <w:rsid w:val="00041A23"/>
    <w:rsid w:val="00041C35"/>
    <w:rsid w:val="00044BE6"/>
    <w:rsid w:val="00046E03"/>
    <w:rsid w:val="00047016"/>
    <w:rsid w:val="00060C34"/>
    <w:rsid w:val="000619E9"/>
    <w:rsid w:val="00061BC4"/>
    <w:rsid w:val="00062E34"/>
    <w:rsid w:val="00066156"/>
    <w:rsid w:val="00073E60"/>
    <w:rsid w:val="00074081"/>
    <w:rsid w:val="00077B43"/>
    <w:rsid w:val="000875B9"/>
    <w:rsid w:val="000935D6"/>
    <w:rsid w:val="000957C6"/>
    <w:rsid w:val="000A2AAE"/>
    <w:rsid w:val="000A3DA1"/>
    <w:rsid w:val="000A6E2B"/>
    <w:rsid w:val="000B298A"/>
    <w:rsid w:val="000C2C0C"/>
    <w:rsid w:val="000C3530"/>
    <w:rsid w:val="000D0234"/>
    <w:rsid w:val="000D1D06"/>
    <w:rsid w:val="000D3A28"/>
    <w:rsid w:val="000D5B79"/>
    <w:rsid w:val="000E4543"/>
    <w:rsid w:val="000E5F48"/>
    <w:rsid w:val="000F287E"/>
    <w:rsid w:val="000F55E7"/>
    <w:rsid w:val="00106B7D"/>
    <w:rsid w:val="00110B84"/>
    <w:rsid w:val="00114FC0"/>
    <w:rsid w:val="001163E3"/>
    <w:rsid w:val="001327BB"/>
    <w:rsid w:val="0014382E"/>
    <w:rsid w:val="00143F9F"/>
    <w:rsid w:val="00151155"/>
    <w:rsid w:val="00162697"/>
    <w:rsid w:val="001664A6"/>
    <w:rsid w:val="00170FEF"/>
    <w:rsid w:val="00173AFB"/>
    <w:rsid w:val="001749CF"/>
    <w:rsid w:val="001916F8"/>
    <w:rsid w:val="00192997"/>
    <w:rsid w:val="00192B0A"/>
    <w:rsid w:val="00195C64"/>
    <w:rsid w:val="00196CA7"/>
    <w:rsid w:val="001B4952"/>
    <w:rsid w:val="001B4BDC"/>
    <w:rsid w:val="001B6F3C"/>
    <w:rsid w:val="001C27BA"/>
    <w:rsid w:val="001C758B"/>
    <w:rsid w:val="001D022F"/>
    <w:rsid w:val="001D03DD"/>
    <w:rsid w:val="001D584A"/>
    <w:rsid w:val="001E1CEB"/>
    <w:rsid w:val="001E3E12"/>
    <w:rsid w:val="001E45E3"/>
    <w:rsid w:val="001E4B36"/>
    <w:rsid w:val="001E7D34"/>
    <w:rsid w:val="002036C5"/>
    <w:rsid w:val="00210D16"/>
    <w:rsid w:val="002164A8"/>
    <w:rsid w:val="00226714"/>
    <w:rsid w:val="00230135"/>
    <w:rsid w:val="002310F7"/>
    <w:rsid w:val="00240FBA"/>
    <w:rsid w:val="00247469"/>
    <w:rsid w:val="00251B22"/>
    <w:rsid w:val="00255E7E"/>
    <w:rsid w:val="00257009"/>
    <w:rsid w:val="00257C5B"/>
    <w:rsid w:val="00257CC0"/>
    <w:rsid w:val="00264D69"/>
    <w:rsid w:val="0026642B"/>
    <w:rsid w:val="002724EF"/>
    <w:rsid w:val="002732ED"/>
    <w:rsid w:val="0028016C"/>
    <w:rsid w:val="00283B6F"/>
    <w:rsid w:val="002A2009"/>
    <w:rsid w:val="002A6B26"/>
    <w:rsid w:val="002B23A6"/>
    <w:rsid w:val="002B3642"/>
    <w:rsid w:val="002C369C"/>
    <w:rsid w:val="002C523C"/>
    <w:rsid w:val="002C7D21"/>
    <w:rsid w:val="002D49B3"/>
    <w:rsid w:val="002D4D16"/>
    <w:rsid w:val="002E2E0B"/>
    <w:rsid w:val="002E335A"/>
    <w:rsid w:val="002E46B6"/>
    <w:rsid w:val="002F3A55"/>
    <w:rsid w:val="002F4352"/>
    <w:rsid w:val="00302B87"/>
    <w:rsid w:val="003036A8"/>
    <w:rsid w:val="003045F7"/>
    <w:rsid w:val="00310A4A"/>
    <w:rsid w:val="00312EA5"/>
    <w:rsid w:val="00315792"/>
    <w:rsid w:val="00316263"/>
    <w:rsid w:val="003162AC"/>
    <w:rsid w:val="00317889"/>
    <w:rsid w:val="003214F0"/>
    <w:rsid w:val="00336851"/>
    <w:rsid w:val="0034744F"/>
    <w:rsid w:val="00357BEC"/>
    <w:rsid w:val="00360C50"/>
    <w:rsid w:val="00371B55"/>
    <w:rsid w:val="0037412A"/>
    <w:rsid w:val="0038623F"/>
    <w:rsid w:val="003866E6"/>
    <w:rsid w:val="00392B6B"/>
    <w:rsid w:val="003A42D2"/>
    <w:rsid w:val="003A6CBB"/>
    <w:rsid w:val="003B153C"/>
    <w:rsid w:val="003B2475"/>
    <w:rsid w:val="003C21BF"/>
    <w:rsid w:val="003C2998"/>
    <w:rsid w:val="003C3E90"/>
    <w:rsid w:val="003D455D"/>
    <w:rsid w:val="003F0A29"/>
    <w:rsid w:val="003F6E48"/>
    <w:rsid w:val="003F790A"/>
    <w:rsid w:val="00401B81"/>
    <w:rsid w:val="004034E8"/>
    <w:rsid w:val="00413D5E"/>
    <w:rsid w:val="004155BE"/>
    <w:rsid w:val="00416464"/>
    <w:rsid w:val="00430388"/>
    <w:rsid w:val="00431784"/>
    <w:rsid w:val="0044382A"/>
    <w:rsid w:val="00461E07"/>
    <w:rsid w:val="00464323"/>
    <w:rsid w:val="00472D16"/>
    <w:rsid w:val="004739EC"/>
    <w:rsid w:val="00473B22"/>
    <w:rsid w:val="00487DF6"/>
    <w:rsid w:val="004907B9"/>
    <w:rsid w:val="00492694"/>
    <w:rsid w:val="004A4E3E"/>
    <w:rsid w:val="004B568B"/>
    <w:rsid w:val="004B58B1"/>
    <w:rsid w:val="004B736A"/>
    <w:rsid w:val="004C15E7"/>
    <w:rsid w:val="004C5D63"/>
    <w:rsid w:val="004C66C7"/>
    <w:rsid w:val="004D20F8"/>
    <w:rsid w:val="004D2419"/>
    <w:rsid w:val="004D440A"/>
    <w:rsid w:val="004D6EDA"/>
    <w:rsid w:val="004E034D"/>
    <w:rsid w:val="004E0EE4"/>
    <w:rsid w:val="004E1250"/>
    <w:rsid w:val="004E5A7F"/>
    <w:rsid w:val="004E68ED"/>
    <w:rsid w:val="004E70F1"/>
    <w:rsid w:val="004F7ABA"/>
    <w:rsid w:val="005023F6"/>
    <w:rsid w:val="00510CB0"/>
    <w:rsid w:val="00511823"/>
    <w:rsid w:val="0051328F"/>
    <w:rsid w:val="00514744"/>
    <w:rsid w:val="00520D40"/>
    <w:rsid w:val="00520FEB"/>
    <w:rsid w:val="00523CAD"/>
    <w:rsid w:val="00531A48"/>
    <w:rsid w:val="00532D34"/>
    <w:rsid w:val="00542921"/>
    <w:rsid w:val="00542F71"/>
    <w:rsid w:val="00544D19"/>
    <w:rsid w:val="00547583"/>
    <w:rsid w:val="00547A0B"/>
    <w:rsid w:val="005637E7"/>
    <w:rsid w:val="00576E08"/>
    <w:rsid w:val="00580191"/>
    <w:rsid w:val="00582040"/>
    <w:rsid w:val="00584B74"/>
    <w:rsid w:val="0058595D"/>
    <w:rsid w:val="00592A14"/>
    <w:rsid w:val="00592D62"/>
    <w:rsid w:val="00596C37"/>
    <w:rsid w:val="005A4E00"/>
    <w:rsid w:val="005A633C"/>
    <w:rsid w:val="005A7495"/>
    <w:rsid w:val="005B2146"/>
    <w:rsid w:val="005B48C1"/>
    <w:rsid w:val="005B572C"/>
    <w:rsid w:val="005C1BD4"/>
    <w:rsid w:val="005C4A9F"/>
    <w:rsid w:val="005C61CC"/>
    <w:rsid w:val="005D216A"/>
    <w:rsid w:val="005D6AF5"/>
    <w:rsid w:val="005D7225"/>
    <w:rsid w:val="005E232E"/>
    <w:rsid w:val="005E2769"/>
    <w:rsid w:val="005F0F47"/>
    <w:rsid w:val="005F4599"/>
    <w:rsid w:val="00602B94"/>
    <w:rsid w:val="0060365D"/>
    <w:rsid w:val="00605D8F"/>
    <w:rsid w:val="006119C8"/>
    <w:rsid w:val="0062099A"/>
    <w:rsid w:val="00625D55"/>
    <w:rsid w:val="00632EDB"/>
    <w:rsid w:val="00633D89"/>
    <w:rsid w:val="00640182"/>
    <w:rsid w:val="00640A6C"/>
    <w:rsid w:val="00643EEC"/>
    <w:rsid w:val="006448FF"/>
    <w:rsid w:val="0064620F"/>
    <w:rsid w:val="00653C89"/>
    <w:rsid w:val="00654430"/>
    <w:rsid w:val="00656F54"/>
    <w:rsid w:val="00661B6C"/>
    <w:rsid w:val="00677C4E"/>
    <w:rsid w:val="00691092"/>
    <w:rsid w:val="006A0E4B"/>
    <w:rsid w:val="006B0F1F"/>
    <w:rsid w:val="006B22A5"/>
    <w:rsid w:val="006B4C5A"/>
    <w:rsid w:val="006C0D88"/>
    <w:rsid w:val="006C27DA"/>
    <w:rsid w:val="006C714A"/>
    <w:rsid w:val="006D32C6"/>
    <w:rsid w:val="006D6F4B"/>
    <w:rsid w:val="006D7A46"/>
    <w:rsid w:val="006F11A6"/>
    <w:rsid w:val="006F19D5"/>
    <w:rsid w:val="006F4482"/>
    <w:rsid w:val="006F44FA"/>
    <w:rsid w:val="006F4F4C"/>
    <w:rsid w:val="006F5410"/>
    <w:rsid w:val="006F7938"/>
    <w:rsid w:val="00727951"/>
    <w:rsid w:val="00731AB8"/>
    <w:rsid w:val="00773D48"/>
    <w:rsid w:val="007800A0"/>
    <w:rsid w:val="00780A8F"/>
    <w:rsid w:val="00781D0F"/>
    <w:rsid w:val="0078318B"/>
    <w:rsid w:val="00794BED"/>
    <w:rsid w:val="00797C8A"/>
    <w:rsid w:val="007A15E6"/>
    <w:rsid w:val="007A1C92"/>
    <w:rsid w:val="007A6566"/>
    <w:rsid w:val="007A6E9E"/>
    <w:rsid w:val="007A6F38"/>
    <w:rsid w:val="007B2E06"/>
    <w:rsid w:val="007B71FA"/>
    <w:rsid w:val="007C0CA3"/>
    <w:rsid w:val="007C2CA0"/>
    <w:rsid w:val="007C5C03"/>
    <w:rsid w:val="007D2FE8"/>
    <w:rsid w:val="007E2018"/>
    <w:rsid w:val="007E3EC9"/>
    <w:rsid w:val="007E5E69"/>
    <w:rsid w:val="007F115A"/>
    <w:rsid w:val="007F145E"/>
    <w:rsid w:val="007F369F"/>
    <w:rsid w:val="007F5E67"/>
    <w:rsid w:val="00804A35"/>
    <w:rsid w:val="00804AFA"/>
    <w:rsid w:val="00832B17"/>
    <w:rsid w:val="0083354C"/>
    <w:rsid w:val="008472C0"/>
    <w:rsid w:val="00850708"/>
    <w:rsid w:val="00854191"/>
    <w:rsid w:val="00856FBC"/>
    <w:rsid w:val="008677E1"/>
    <w:rsid w:val="00875307"/>
    <w:rsid w:val="0087792D"/>
    <w:rsid w:val="00885420"/>
    <w:rsid w:val="008963E1"/>
    <w:rsid w:val="00896EB9"/>
    <w:rsid w:val="008A405B"/>
    <w:rsid w:val="008B3E83"/>
    <w:rsid w:val="008B49F6"/>
    <w:rsid w:val="008B7F09"/>
    <w:rsid w:val="008C0887"/>
    <w:rsid w:val="008C6A57"/>
    <w:rsid w:val="008D3624"/>
    <w:rsid w:val="008D4765"/>
    <w:rsid w:val="008E685D"/>
    <w:rsid w:val="008E695A"/>
    <w:rsid w:val="008F1590"/>
    <w:rsid w:val="008F25AB"/>
    <w:rsid w:val="008F4D1E"/>
    <w:rsid w:val="00902A5C"/>
    <w:rsid w:val="009208CF"/>
    <w:rsid w:val="009322FC"/>
    <w:rsid w:val="00932493"/>
    <w:rsid w:val="0093281B"/>
    <w:rsid w:val="0093513E"/>
    <w:rsid w:val="00946049"/>
    <w:rsid w:val="00946817"/>
    <w:rsid w:val="0094777C"/>
    <w:rsid w:val="00947FF6"/>
    <w:rsid w:val="0095145F"/>
    <w:rsid w:val="00952C87"/>
    <w:rsid w:val="009666DD"/>
    <w:rsid w:val="009677C9"/>
    <w:rsid w:val="00981C3F"/>
    <w:rsid w:val="009827DD"/>
    <w:rsid w:val="00994B86"/>
    <w:rsid w:val="009970E3"/>
    <w:rsid w:val="009B2224"/>
    <w:rsid w:val="009C2836"/>
    <w:rsid w:val="009D02C3"/>
    <w:rsid w:val="009D532D"/>
    <w:rsid w:val="009D691D"/>
    <w:rsid w:val="009E00C6"/>
    <w:rsid w:val="009E0B93"/>
    <w:rsid w:val="009E3887"/>
    <w:rsid w:val="009E71CF"/>
    <w:rsid w:val="009F6F96"/>
    <w:rsid w:val="009F732F"/>
    <w:rsid w:val="00A1398B"/>
    <w:rsid w:val="00A23689"/>
    <w:rsid w:val="00A25FFD"/>
    <w:rsid w:val="00A30031"/>
    <w:rsid w:val="00A3040F"/>
    <w:rsid w:val="00A50E29"/>
    <w:rsid w:val="00A609D2"/>
    <w:rsid w:val="00A64CE6"/>
    <w:rsid w:val="00A66C65"/>
    <w:rsid w:val="00A734BD"/>
    <w:rsid w:val="00A77535"/>
    <w:rsid w:val="00A83603"/>
    <w:rsid w:val="00A94026"/>
    <w:rsid w:val="00AA7A8A"/>
    <w:rsid w:val="00AB5106"/>
    <w:rsid w:val="00AB5800"/>
    <w:rsid w:val="00AB62E9"/>
    <w:rsid w:val="00AC04BE"/>
    <w:rsid w:val="00AC1B22"/>
    <w:rsid w:val="00AC6A88"/>
    <w:rsid w:val="00AD1D6A"/>
    <w:rsid w:val="00AE3E4A"/>
    <w:rsid w:val="00AE4C1B"/>
    <w:rsid w:val="00AE6E1C"/>
    <w:rsid w:val="00AF033E"/>
    <w:rsid w:val="00AF2BFF"/>
    <w:rsid w:val="00B01E14"/>
    <w:rsid w:val="00B111D8"/>
    <w:rsid w:val="00B17145"/>
    <w:rsid w:val="00B27720"/>
    <w:rsid w:val="00B34792"/>
    <w:rsid w:val="00B41C97"/>
    <w:rsid w:val="00B536A5"/>
    <w:rsid w:val="00B737F0"/>
    <w:rsid w:val="00B73B51"/>
    <w:rsid w:val="00B7734B"/>
    <w:rsid w:val="00B85D41"/>
    <w:rsid w:val="00B94CA2"/>
    <w:rsid w:val="00BA2CB8"/>
    <w:rsid w:val="00BA46F1"/>
    <w:rsid w:val="00BA53A9"/>
    <w:rsid w:val="00BA7F94"/>
    <w:rsid w:val="00BB4E32"/>
    <w:rsid w:val="00BC574C"/>
    <w:rsid w:val="00BC71F1"/>
    <w:rsid w:val="00BD1AAA"/>
    <w:rsid w:val="00BD324A"/>
    <w:rsid w:val="00BD3D0C"/>
    <w:rsid w:val="00BE3DC9"/>
    <w:rsid w:val="00BE7144"/>
    <w:rsid w:val="00C0011E"/>
    <w:rsid w:val="00C106D5"/>
    <w:rsid w:val="00C13E66"/>
    <w:rsid w:val="00C27026"/>
    <w:rsid w:val="00C30F86"/>
    <w:rsid w:val="00C32C4E"/>
    <w:rsid w:val="00C57F5A"/>
    <w:rsid w:val="00C62949"/>
    <w:rsid w:val="00C63504"/>
    <w:rsid w:val="00C642D9"/>
    <w:rsid w:val="00C6754E"/>
    <w:rsid w:val="00C77B96"/>
    <w:rsid w:val="00C83C42"/>
    <w:rsid w:val="00C8574E"/>
    <w:rsid w:val="00C903E0"/>
    <w:rsid w:val="00CA123F"/>
    <w:rsid w:val="00CB0D46"/>
    <w:rsid w:val="00CC0EE2"/>
    <w:rsid w:val="00CD463D"/>
    <w:rsid w:val="00CE2233"/>
    <w:rsid w:val="00CE48E0"/>
    <w:rsid w:val="00CF11E2"/>
    <w:rsid w:val="00CF2CCF"/>
    <w:rsid w:val="00CF67ED"/>
    <w:rsid w:val="00D00C7F"/>
    <w:rsid w:val="00D12029"/>
    <w:rsid w:val="00D15592"/>
    <w:rsid w:val="00D206FD"/>
    <w:rsid w:val="00D23047"/>
    <w:rsid w:val="00D32E4D"/>
    <w:rsid w:val="00D3558D"/>
    <w:rsid w:val="00D41122"/>
    <w:rsid w:val="00D44B17"/>
    <w:rsid w:val="00D479AA"/>
    <w:rsid w:val="00D51975"/>
    <w:rsid w:val="00D520AB"/>
    <w:rsid w:val="00D72F3F"/>
    <w:rsid w:val="00D746BE"/>
    <w:rsid w:val="00D8132E"/>
    <w:rsid w:val="00D84F0C"/>
    <w:rsid w:val="00D86F08"/>
    <w:rsid w:val="00D87218"/>
    <w:rsid w:val="00DA00A7"/>
    <w:rsid w:val="00DA42A7"/>
    <w:rsid w:val="00DB6CB3"/>
    <w:rsid w:val="00DC2AC5"/>
    <w:rsid w:val="00DC7591"/>
    <w:rsid w:val="00DD1E30"/>
    <w:rsid w:val="00DD2625"/>
    <w:rsid w:val="00DD3757"/>
    <w:rsid w:val="00DF6F55"/>
    <w:rsid w:val="00E04F36"/>
    <w:rsid w:val="00E15B50"/>
    <w:rsid w:val="00E1656D"/>
    <w:rsid w:val="00E22B42"/>
    <w:rsid w:val="00E25623"/>
    <w:rsid w:val="00E27521"/>
    <w:rsid w:val="00E30A8C"/>
    <w:rsid w:val="00E31185"/>
    <w:rsid w:val="00E3230E"/>
    <w:rsid w:val="00E424B3"/>
    <w:rsid w:val="00E43DF5"/>
    <w:rsid w:val="00E44012"/>
    <w:rsid w:val="00E5569E"/>
    <w:rsid w:val="00E628AA"/>
    <w:rsid w:val="00E6328C"/>
    <w:rsid w:val="00E65671"/>
    <w:rsid w:val="00E65D56"/>
    <w:rsid w:val="00E722DB"/>
    <w:rsid w:val="00E7431B"/>
    <w:rsid w:val="00E7754A"/>
    <w:rsid w:val="00E82F1D"/>
    <w:rsid w:val="00E8440B"/>
    <w:rsid w:val="00E851A1"/>
    <w:rsid w:val="00E972D9"/>
    <w:rsid w:val="00EA2A48"/>
    <w:rsid w:val="00EA58AB"/>
    <w:rsid w:val="00EB33C0"/>
    <w:rsid w:val="00EC5DBE"/>
    <w:rsid w:val="00ED1D14"/>
    <w:rsid w:val="00ED34DE"/>
    <w:rsid w:val="00EE0D2E"/>
    <w:rsid w:val="00EE714B"/>
    <w:rsid w:val="00EF35C6"/>
    <w:rsid w:val="00F076CA"/>
    <w:rsid w:val="00F14ACE"/>
    <w:rsid w:val="00F1599D"/>
    <w:rsid w:val="00F163AC"/>
    <w:rsid w:val="00F22A92"/>
    <w:rsid w:val="00F26695"/>
    <w:rsid w:val="00F42334"/>
    <w:rsid w:val="00F46077"/>
    <w:rsid w:val="00F6263A"/>
    <w:rsid w:val="00F6535F"/>
    <w:rsid w:val="00F71FD6"/>
    <w:rsid w:val="00F754C0"/>
    <w:rsid w:val="00F81096"/>
    <w:rsid w:val="00F97389"/>
    <w:rsid w:val="00FA52D2"/>
    <w:rsid w:val="00FB47AC"/>
    <w:rsid w:val="00FB7B31"/>
    <w:rsid w:val="00FC6D4A"/>
    <w:rsid w:val="00FE24A9"/>
    <w:rsid w:val="00FE7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E9DD"/>
  <w15:chartTrackingRefBased/>
  <w15:docId w15:val="{901F4076-591C-4FE5-81AB-4651D15C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D48"/>
  </w:style>
  <w:style w:type="paragraph" w:styleId="Titre1">
    <w:name w:val="heading 1"/>
    <w:basedOn w:val="Normal"/>
    <w:next w:val="Normal"/>
    <w:link w:val="Titre1Car"/>
    <w:uiPriority w:val="9"/>
    <w:qFormat/>
    <w:rsid w:val="00D52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A7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75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2CCF"/>
    <w:rPr>
      <w:color w:val="0563C1" w:themeColor="hyperlink"/>
      <w:u w:val="single"/>
    </w:rPr>
  </w:style>
  <w:style w:type="paragraph" w:styleId="Notedebasdepage">
    <w:name w:val="footnote text"/>
    <w:basedOn w:val="Normal"/>
    <w:link w:val="NotedebasdepageCar"/>
    <w:uiPriority w:val="99"/>
    <w:semiHidden/>
    <w:unhideWhenUsed/>
    <w:rsid w:val="00CF2C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CCF"/>
    <w:rPr>
      <w:sz w:val="20"/>
      <w:szCs w:val="20"/>
    </w:rPr>
  </w:style>
  <w:style w:type="character" w:styleId="Appelnotedebasdep">
    <w:name w:val="footnote reference"/>
    <w:basedOn w:val="Policepardfaut"/>
    <w:uiPriority w:val="99"/>
    <w:semiHidden/>
    <w:unhideWhenUsed/>
    <w:rsid w:val="00CF2CCF"/>
    <w:rPr>
      <w:vertAlign w:val="superscript"/>
    </w:rPr>
  </w:style>
  <w:style w:type="character" w:customStyle="1" w:styleId="result--web--title">
    <w:name w:val="result--web--title"/>
    <w:basedOn w:val="Policepardfaut"/>
    <w:rsid w:val="00875307"/>
  </w:style>
  <w:style w:type="paragraph" w:styleId="Paragraphedeliste">
    <w:name w:val="List Paragraph"/>
    <w:basedOn w:val="Normal"/>
    <w:uiPriority w:val="34"/>
    <w:qFormat/>
    <w:rsid w:val="003045F7"/>
    <w:pPr>
      <w:ind w:left="720"/>
      <w:contextualSpacing/>
    </w:pPr>
  </w:style>
  <w:style w:type="paragraph" w:styleId="NormalWeb">
    <w:name w:val="Normal (Web)"/>
    <w:basedOn w:val="Normal"/>
    <w:uiPriority w:val="99"/>
    <w:unhideWhenUsed/>
    <w:rsid w:val="005C1BD4"/>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0C3530"/>
    <w:rPr>
      <w:color w:val="954F72" w:themeColor="followedHyperlink"/>
      <w:u w:val="single"/>
    </w:rPr>
  </w:style>
  <w:style w:type="character" w:customStyle="1" w:styleId="Titre2Car">
    <w:name w:val="Titre 2 Car"/>
    <w:basedOn w:val="Policepardfaut"/>
    <w:link w:val="Titre2"/>
    <w:uiPriority w:val="9"/>
    <w:rsid w:val="00BA7F9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754C0"/>
    <w:rPr>
      <w:rFonts w:asciiTheme="majorHAnsi" w:eastAsiaTheme="majorEastAsia" w:hAnsiTheme="majorHAnsi" w:cstheme="majorBidi"/>
      <w:color w:val="1F4D78" w:themeColor="accent1" w:themeShade="7F"/>
      <w:sz w:val="24"/>
      <w:szCs w:val="24"/>
    </w:rPr>
  </w:style>
  <w:style w:type="paragraph" w:customStyle="1" w:styleId="hat">
    <w:name w:val="hat"/>
    <w:basedOn w:val="Normal"/>
    <w:rsid w:val="001C27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520AB"/>
    <w:rPr>
      <w:rFonts w:asciiTheme="majorHAnsi" w:eastAsiaTheme="majorEastAsia" w:hAnsiTheme="majorHAnsi" w:cstheme="majorBidi"/>
      <w:color w:val="2E74B5" w:themeColor="accent1" w:themeShade="BF"/>
      <w:sz w:val="32"/>
      <w:szCs w:val="32"/>
    </w:rPr>
  </w:style>
  <w:style w:type="paragraph" w:customStyle="1" w:styleId="chapo">
    <w:name w:val="chapo"/>
    <w:basedOn w:val="Normal"/>
    <w:rsid w:val="006C71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E3E4A"/>
    <w:pPr>
      <w:tabs>
        <w:tab w:val="center" w:pos="4536"/>
        <w:tab w:val="right" w:pos="9072"/>
      </w:tabs>
      <w:spacing w:after="0" w:line="240" w:lineRule="auto"/>
    </w:pPr>
  </w:style>
  <w:style w:type="character" w:customStyle="1" w:styleId="En-tteCar">
    <w:name w:val="En-tête Car"/>
    <w:basedOn w:val="Policepardfaut"/>
    <w:link w:val="En-tte"/>
    <w:uiPriority w:val="99"/>
    <w:rsid w:val="00AE3E4A"/>
  </w:style>
  <w:style w:type="paragraph" w:styleId="Pieddepage">
    <w:name w:val="footer"/>
    <w:basedOn w:val="Normal"/>
    <w:link w:val="PieddepageCar"/>
    <w:uiPriority w:val="99"/>
    <w:unhideWhenUsed/>
    <w:rsid w:val="00AE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E4A"/>
  </w:style>
  <w:style w:type="paragraph" w:styleId="Notedefin">
    <w:name w:val="endnote text"/>
    <w:basedOn w:val="Normal"/>
    <w:link w:val="NotedefinCar"/>
    <w:uiPriority w:val="99"/>
    <w:semiHidden/>
    <w:unhideWhenUsed/>
    <w:rsid w:val="00D746BE"/>
    <w:pPr>
      <w:spacing w:after="0" w:line="240" w:lineRule="auto"/>
    </w:pPr>
    <w:rPr>
      <w:sz w:val="20"/>
      <w:szCs w:val="20"/>
    </w:rPr>
  </w:style>
  <w:style w:type="character" w:customStyle="1" w:styleId="NotedefinCar">
    <w:name w:val="Note de fin Car"/>
    <w:basedOn w:val="Policepardfaut"/>
    <w:link w:val="Notedefin"/>
    <w:uiPriority w:val="99"/>
    <w:semiHidden/>
    <w:rsid w:val="00D746BE"/>
    <w:rPr>
      <w:sz w:val="20"/>
      <w:szCs w:val="20"/>
    </w:rPr>
  </w:style>
  <w:style w:type="character" w:styleId="Appeldenotedefin">
    <w:name w:val="endnote reference"/>
    <w:basedOn w:val="Policepardfaut"/>
    <w:uiPriority w:val="99"/>
    <w:semiHidden/>
    <w:unhideWhenUsed/>
    <w:rsid w:val="00D746BE"/>
    <w:rPr>
      <w:vertAlign w:val="superscript"/>
    </w:rPr>
  </w:style>
  <w:style w:type="character" w:styleId="lev">
    <w:name w:val="Strong"/>
    <w:basedOn w:val="Policepardfaut"/>
    <w:uiPriority w:val="22"/>
    <w:qFormat/>
    <w:rsid w:val="00AE6E1C"/>
    <w:rPr>
      <w:b/>
      <w:bCs/>
    </w:rPr>
  </w:style>
  <w:style w:type="character" w:styleId="Numrodepage">
    <w:name w:val="page number"/>
    <w:basedOn w:val="Policepardfaut"/>
    <w:uiPriority w:val="99"/>
    <w:semiHidden/>
    <w:unhideWhenUsed/>
    <w:rsid w:val="00B9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4304">
      <w:bodyDiv w:val="1"/>
      <w:marLeft w:val="0"/>
      <w:marRight w:val="0"/>
      <w:marTop w:val="0"/>
      <w:marBottom w:val="0"/>
      <w:divBdr>
        <w:top w:val="none" w:sz="0" w:space="0" w:color="auto"/>
        <w:left w:val="none" w:sz="0" w:space="0" w:color="auto"/>
        <w:bottom w:val="none" w:sz="0" w:space="0" w:color="auto"/>
        <w:right w:val="none" w:sz="0" w:space="0" w:color="auto"/>
      </w:divBdr>
      <w:divsChild>
        <w:div w:id="1219824460">
          <w:marLeft w:val="0"/>
          <w:marRight w:val="0"/>
          <w:marTop w:val="0"/>
          <w:marBottom w:val="0"/>
          <w:divBdr>
            <w:top w:val="none" w:sz="0" w:space="0" w:color="auto"/>
            <w:left w:val="none" w:sz="0" w:space="0" w:color="auto"/>
            <w:bottom w:val="none" w:sz="0" w:space="0" w:color="auto"/>
            <w:right w:val="none" w:sz="0" w:space="0" w:color="auto"/>
          </w:divBdr>
          <w:divsChild>
            <w:div w:id="146214488">
              <w:marLeft w:val="0"/>
              <w:marRight w:val="0"/>
              <w:marTop w:val="0"/>
              <w:marBottom w:val="0"/>
              <w:divBdr>
                <w:top w:val="none" w:sz="0" w:space="0" w:color="auto"/>
                <w:left w:val="none" w:sz="0" w:space="0" w:color="auto"/>
                <w:bottom w:val="none" w:sz="0" w:space="0" w:color="auto"/>
                <w:right w:val="none" w:sz="0" w:space="0" w:color="auto"/>
              </w:divBdr>
            </w:div>
          </w:divsChild>
        </w:div>
        <w:div w:id="2115205701">
          <w:marLeft w:val="0"/>
          <w:marRight w:val="0"/>
          <w:marTop w:val="0"/>
          <w:marBottom w:val="0"/>
          <w:divBdr>
            <w:top w:val="none" w:sz="0" w:space="0" w:color="auto"/>
            <w:left w:val="none" w:sz="0" w:space="0" w:color="auto"/>
            <w:bottom w:val="none" w:sz="0" w:space="0" w:color="auto"/>
            <w:right w:val="none" w:sz="0" w:space="0" w:color="auto"/>
          </w:divBdr>
        </w:div>
        <w:div w:id="1232041621">
          <w:marLeft w:val="0"/>
          <w:marRight w:val="0"/>
          <w:marTop w:val="0"/>
          <w:marBottom w:val="0"/>
          <w:divBdr>
            <w:top w:val="none" w:sz="0" w:space="0" w:color="auto"/>
            <w:left w:val="none" w:sz="0" w:space="0" w:color="auto"/>
            <w:bottom w:val="none" w:sz="0" w:space="0" w:color="auto"/>
            <w:right w:val="none" w:sz="0" w:space="0" w:color="auto"/>
          </w:divBdr>
        </w:div>
        <w:div w:id="1232544360">
          <w:marLeft w:val="0"/>
          <w:marRight w:val="0"/>
          <w:marTop w:val="0"/>
          <w:marBottom w:val="0"/>
          <w:divBdr>
            <w:top w:val="none" w:sz="0" w:space="0" w:color="auto"/>
            <w:left w:val="none" w:sz="0" w:space="0" w:color="auto"/>
            <w:bottom w:val="none" w:sz="0" w:space="0" w:color="auto"/>
            <w:right w:val="none" w:sz="0" w:space="0" w:color="auto"/>
          </w:divBdr>
          <w:divsChild>
            <w:div w:id="1749618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933875">
      <w:bodyDiv w:val="1"/>
      <w:marLeft w:val="0"/>
      <w:marRight w:val="0"/>
      <w:marTop w:val="0"/>
      <w:marBottom w:val="0"/>
      <w:divBdr>
        <w:top w:val="none" w:sz="0" w:space="0" w:color="auto"/>
        <w:left w:val="none" w:sz="0" w:space="0" w:color="auto"/>
        <w:bottom w:val="none" w:sz="0" w:space="0" w:color="auto"/>
        <w:right w:val="none" w:sz="0" w:space="0" w:color="auto"/>
      </w:divBdr>
    </w:div>
    <w:div w:id="338045400">
      <w:bodyDiv w:val="1"/>
      <w:marLeft w:val="0"/>
      <w:marRight w:val="0"/>
      <w:marTop w:val="0"/>
      <w:marBottom w:val="0"/>
      <w:divBdr>
        <w:top w:val="none" w:sz="0" w:space="0" w:color="auto"/>
        <w:left w:val="none" w:sz="0" w:space="0" w:color="auto"/>
        <w:bottom w:val="none" w:sz="0" w:space="0" w:color="auto"/>
        <w:right w:val="none" w:sz="0" w:space="0" w:color="auto"/>
      </w:divBdr>
      <w:divsChild>
        <w:div w:id="1690713662">
          <w:marLeft w:val="60"/>
          <w:marRight w:val="0"/>
          <w:marTop w:val="75"/>
          <w:marBottom w:val="0"/>
          <w:divBdr>
            <w:top w:val="none" w:sz="0" w:space="0" w:color="auto"/>
            <w:left w:val="none" w:sz="0" w:space="0" w:color="auto"/>
            <w:bottom w:val="none" w:sz="0" w:space="0" w:color="auto"/>
            <w:right w:val="none" w:sz="0" w:space="0" w:color="auto"/>
          </w:divBdr>
          <w:divsChild>
            <w:div w:id="2000117065">
              <w:marLeft w:val="0"/>
              <w:marRight w:val="0"/>
              <w:marTop w:val="0"/>
              <w:marBottom w:val="0"/>
              <w:divBdr>
                <w:top w:val="none" w:sz="0" w:space="0" w:color="auto"/>
                <w:left w:val="none" w:sz="0" w:space="0" w:color="auto"/>
                <w:bottom w:val="none" w:sz="0" w:space="0" w:color="auto"/>
                <w:right w:val="none" w:sz="0" w:space="0" w:color="auto"/>
              </w:divBdr>
              <w:divsChild>
                <w:div w:id="18271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286">
          <w:marLeft w:val="0"/>
          <w:marRight w:val="0"/>
          <w:marTop w:val="0"/>
          <w:marBottom w:val="120"/>
          <w:divBdr>
            <w:top w:val="none" w:sz="0" w:space="0" w:color="auto"/>
            <w:left w:val="none" w:sz="0" w:space="0" w:color="auto"/>
            <w:bottom w:val="none" w:sz="0" w:space="0" w:color="auto"/>
            <w:right w:val="none" w:sz="0" w:space="0" w:color="auto"/>
          </w:divBdr>
          <w:divsChild>
            <w:div w:id="1931499850">
              <w:marLeft w:val="0"/>
              <w:marRight w:val="0"/>
              <w:marTop w:val="0"/>
              <w:marBottom w:val="0"/>
              <w:divBdr>
                <w:top w:val="none" w:sz="0" w:space="0" w:color="auto"/>
                <w:left w:val="none" w:sz="0" w:space="0" w:color="auto"/>
                <w:bottom w:val="none" w:sz="0" w:space="0" w:color="auto"/>
                <w:right w:val="none" w:sz="0" w:space="0" w:color="auto"/>
              </w:divBdr>
              <w:divsChild>
                <w:div w:id="186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2145">
      <w:bodyDiv w:val="1"/>
      <w:marLeft w:val="0"/>
      <w:marRight w:val="0"/>
      <w:marTop w:val="0"/>
      <w:marBottom w:val="0"/>
      <w:divBdr>
        <w:top w:val="none" w:sz="0" w:space="0" w:color="auto"/>
        <w:left w:val="none" w:sz="0" w:space="0" w:color="auto"/>
        <w:bottom w:val="none" w:sz="0" w:space="0" w:color="auto"/>
        <w:right w:val="none" w:sz="0" w:space="0" w:color="auto"/>
      </w:divBdr>
    </w:div>
    <w:div w:id="540288196">
      <w:bodyDiv w:val="1"/>
      <w:marLeft w:val="0"/>
      <w:marRight w:val="0"/>
      <w:marTop w:val="0"/>
      <w:marBottom w:val="0"/>
      <w:divBdr>
        <w:top w:val="none" w:sz="0" w:space="0" w:color="auto"/>
        <w:left w:val="none" w:sz="0" w:space="0" w:color="auto"/>
        <w:bottom w:val="none" w:sz="0" w:space="0" w:color="auto"/>
        <w:right w:val="none" w:sz="0" w:space="0" w:color="auto"/>
      </w:divBdr>
      <w:divsChild>
        <w:div w:id="723023729">
          <w:marLeft w:val="0"/>
          <w:marRight w:val="0"/>
          <w:marTop w:val="0"/>
          <w:marBottom w:val="0"/>
          <w:divBdr>
            <w:top w:val="none" w:sz="0" w:space="0" w:color="auto"/>
            <w:left w:val="none" w:sz="0" w:space="0" w:color="auto"/>
            <w:bottom w:val="dotted" w:sz="6" w:space="0" w:color="C5C3C3"/>
            <w:right w:val="none" w:sz="0" w:space="0" w:color="auto"/>
          </w:divBdr>
          <w:divsChild>
            <w:div w:id="103040917">
              <w:marLeft w:val="0"/>
              <w:marRight w:val="0"/>
              <w:marTop w:val="0"/>
              <w:marBottom w:val="0"/>
              <w:divBdr>
                <w:top w:val="none" w:sz="0" w:space="0" w:color="auto"/>
                <w:left w:val="none" w:sz="0" w:space="0" w:color="auto"/>
                <w:bottom w:val="none" w:sz="0" w:space="0" w:color="auto"/>
                <w:right w:val="none" w:sz="0" w:space="0" w:color="auto"/>
              </w:divBdr>
              <w:divsChild>
                <w:div w:id="461927339">
                  <w:marLeft w:val="0"/>
                  <w:marRight w:val="0"/>
                  <w:marTop w:val="0"/>
                  <w:marBottom w:val="0"/>
                  <w:divBdr>
                    <w:top w:val="none" w:sz="0" w:space="0" w:color="auto"/>
                    <w:left w:val="none" w:sz="0" w:space="0" w:color="auto"/>
                    <w:bottom w:val="none" w:sz="0" w:space="0" w:color="auto"/>
                    <w:right w:val="none" w:sz="0" w:space="0" w:color="auto"/>
                  </w:divBdr>
                  <w:divsChild>
                    <w:div w:id="393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6182">
          <w:marLeft w:val="60"/>
          <w:marRight w:val="0"/>
          <w:marTop w:val="75"/>
          <w:marBottom w:val="0"/>
          <w:divBdr>
            <w:top w:val="none" w:sz="0" w:space="0" w:color="auto"/>
            <w:left w:val="none" w:sz="0" w:space="0" w:color="auto"/>
            <w:bottom w:val="none" w:sz="0" w:space="0" w:color="auto"/>
            <w:right w:val="none" w:sz="0" w:space="0" w:color="auto"/>
          </w:divBdr>
          <w:divsChild>
            <w:div w:id="1707832226">
              <w:marLeft w:val="0"/>
              <w:marRight w:val="0"/>
              <w:marTop w:val="0"/>
              <w:marBottom w:val="0"/>
              <w:divBdr>
                <w:top w:val="none" w:sz="0" w:space="0" w:color="auto"/>
                <w:left w:val="none" w:sz="0" w:space="0" w:color="auto"/>
                <w:bottom w:val="none" w:sz="0" w:space="0" w:color="auto"/>
                <w:right w:val="none" w:sz="0" w:space="0" w:color="auto"/>
              </w:divBdr>
              <w:divsChild>
                <w:div w:id="1565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050">
      <w:bodyDiv w:val="1"/>
      <w:marLeft w:val="0"/>
      <w:marRight w:val="0"/>
      <w:marTop w:val="0"/>
      <w:marBottom w:val="0"/>
      <w:divBdr>
        <w:top w:val="none" w:sz="0" w:space="0" w:color="auto"/>
        <w:left w:val="none" w:sz="0" w:space="0" w:color="auto"/>
        <w:bottom w:val="none" w:sz="0" w:space="0" w:color="auto"/>
        <w:right w:val="none" w:sz="0" w:space="0" w:color="auto"/>
      </w:divBdr>
    </w:div>
    <w:div w:id="568537756">
      <w:bodyDiv w:val="1"/>
      <w:marLeft w:val="0"/>
      <w:marRight w:val="0"/>
      <w:marTop w:val="0"/>
      <w:marBottom w:val="0"/>
      <w:divBdr>
        <w:top w:val="none" w:sz="0" w:space="0" w:color="auto"/>
        <w:left w:val="none" w:sz="0" w:space="0" w:color="auto"/>
        <w:bottom w:val="none" w:sz="0" w:space="0" w:color="auto"/>
        <w:right w:val="none" w:sz="0" w:space="0" w:color="auto"/>
      </w:divBdr>
    </w:div>
    <w:div w:id="614218723">
      <w:bodyDiv w:val="1"/>
      <w:marLeft w:val="0"/>
      <w:marRight w:val="0"/>
      <w:marTop w:val="0"/>
      <w:marBottom w:val="0"/>
      <w:divBdr>
        <w:top w:val="none" w:sz="0" w:space="0" w:color="auto"/>
        <w:left w:val="none" w:sz="0" w:space="0" w:color="auto"/>
        <w:bottom w:val="none" w:sz="0" w:space="0" w:color="auto"/>
        <w:right w:val="none" w:sz="0" w:space="0" w:color="auto"/>
      </w:divBdr>
    </w:div>
    <w:div w:id="695619257">
      <w:bodyDiv w:val="1"/>
      <w:marLeft w:val="0"/>
      <w:marRight w:val="0"/>
      <w:marTop w:val="0"/>
      <w:marBottom w:val="0"/>
      <w:divBdr>
        <w:top w:val="none" w:sz="0" w:space="0" w:color="auto"/>
        <w:left w:val="none" w:sz="0" w:space="0" w:color="auto"/>
        <w:bottom w:val="none" w:sz="0" w:space="0" w:color="auto"/>
        <w:right w:val="none" w:sz="0" w:space="0" w:color="auto"/>
      </w:divBdr>
    </w:div>
    <w:div w:id="723870790">
      <w:bodyDiv w:val="1"/>
      <w:marLeft w:val="0"/>
      <w:marRight w:val="0"/>
      <w:marTop w:val="0"/>
      <w:marBottom w:val="0"/>
      <w:divBdr>
        <w:top w:val="none" w:sz="0" w:space="0" w:color="auto"/>
        <w:left w:val="none" w:sz="0" w:space="0" w:color="auto"/>
        <w:bottom w:val="none" w:sz="0" w:space="0" w:color="auto"/>
        <w:right w:val="none" w:sz="0" w:space="0" w:color="auto"/>
      </w:divBdr>
    </w:div>
    <w:div w:id="725371530">
      <w:bodyDiv w:val="1"/>
      <w:marLeft w:val="0"/>
      <w:marRight w:val="0"/>
      <w:marTop w:val="0"/>
      <w:marBottom w:val="0"/>
      <w:divBdr>
        <w:top w:val="none" w:sz="0" w:space="0" w:color="auto"/>
        <w:left w:val="none" w:sz="0" w:space="0" w:color="auto"/>
        <w:bottom w:val="none" w:sz="0" w:space="0" w:color="auto"/>
        <w:right w:val="none" w:sz="0" w:space="0" w:color="auto"/>
      </w:divBdr>
    </w:div>
    <w:div w:id="1100833339">
      <w:bodyDiv w:val="1"/>
      <w:marLeft w:val="0"/>
      <w:marRight w:val="0"/>
      <w:marTop w:val="0"/>
      <w:marBottom w:val="0"/>
      <w:divBdr>
        <w:top w:val="none" w:sz="0" w:space="0" w:color="auto"/>
        <w:left w:val="none" w:sz="0" w:space="0" w:color="auto"/>
        <w:bottom w:val="none" w:sz="0" w:space="0" w:color="auto"/>
        <w:right w:val="none" w:sz="0" w:space="0" w:color="auto"/>
      </w:divBdr>
    </w:div>
    <w:div w:id="1244492464">
      <w:bodyDiv w:val="1"/>
      <w:marLeft w:val="0"/>
      <w:marRight w:val="0"/>
      <w:marTop w:val="0"/>
      <w:marBottom w:val="0"/>
      <w:divBdr>
        <w:top w:val="none" w:sz="0" w:space="0" w:color="auto"/>
        <w:left w:val="none" w:sz="0" w:space="0" w:color="auto"/>
        <w:bottom w:val="none" w:sz="0" w:space="0" w:color="auto"/>
        <w:right w:val="none" w:sz="0" w:space="0" w:color="auto"/>
      </w:divBdr>
    </w:div>
    <w:div w:id="1373580154">
      <w:bodyDiv w:val="1"/>
      <w:marLeft w:val="0"/>
      <w:marRight w:val="0"/>
      <w:marTop w:val="0"/>
      <w:marBottom w:val="0"/>
      <w:divBdr>
        <w:top w:val="none" w:sz="0" w:space="0" w:color="auto"/>
        <w:left w:val="none" w:sz="0" w:space="0" w:color="auto"/>
        <w:bottom w:val="none" w:sz="0" w:space="0" w:color="auto"/>
        <w:right w:val="none" w:sz="0" w:space="0" w:color="auto"/>
      </w:divBdr>
      <w:divsChild>
        <w:div w:id="933825810">
          <w:marLeft w:val="0"/>
          <w:marRight w:val="0"/>
          <w:marTop w:val="0"/>
          <w:marBottom w:val="0"/>
          <w:divBdr>
            <w:top w:val="none" w:sz="0" w:space="0" w:color="auto"/>
            <w:left w:val="none" w:sz="0" w:space="0" w:color="auto"/>
            <w:bottom w:val="none" w:sz="0" w:space="0" w:color="auto"/>
            <w:right w:val="none" w:sz="0" w:space="0" w:color="auto"/>
          </w:divBdr>
          <w:divsChild>
            <w:div w:id="946078231">
              <w:marLeft w:val="0"/>
              <w:marRight w:val="0"/>
              <w:marTop w:val="0"/>
              <w:marBottom w:val="0"/>
              <w:divBdr>
                <w:top w:val="none" w:sz="0" w:space="0" w:color="auto"/>
                <w:left w:val="none" w:sz="0" w:space="0" w:color="auto"/>
                <w:bottom w:val="none" w:sz="0" w:space="0" w:color="auto"/>
                <w:right w:val="none" w:sz="0" w:space="0" w:color="auto"/>
              </w:divBdr>
            </w:div>
          </w:divsChild>
        </w:div>
        <w:div w:id="2095281616">
          <w:marLeft w:val="0"/>
          <w:marRight w:val="0"/>
          <w:marTop w:val="0"/>
          <w:marBottom w:val="0"/>
          <w:divBdr>
            <w:top w:val="none" w:sz="0" w:space="0" w:color="auto"/>
            <w:left w:val="none" w:sz="0" w:space="0" w:color="auto"/>
            <w:bottom w:val="none" w:sz="0" w:space="0" w:color="auto"/>
            <w:right w:val="none" w:sz="0" w:space="0" w:color="auto"/>
          </w:divBdr>
        </w:div>
      </w:divsChild>
    </w:div>
    <w:div w:id="1520463828">
      <w:bodyDiv w:val="1"/>
      <w:marLeft w:val="0"/>
      <w:marRight w:val="0"/>
      <w:marTop w:val="0"/>
      <w:marBottom w:val="0"/>
      <w:divBdr>
        <w:top w:val="none" w:sz="0" w:space="0" w:color="auto"/>
        <w:left w:val="none" w:sz="0" w:space="0" w:color="auto"/>
        <w:bottom w:val="none" w:sz="0" w:space="0" w:color="auto"/>
        <w:right w:val="none" w:sz="0" w:space="0" w:color="auto"/>
      </w:divBdr>
    </w:div>
    <w:div w:id="1562904927">
      <w:bodyDiv w:val="1"/>
      <w:marLeft w:val="0"/>
      <w:marRight w:val="0"/>
      <w:marTop w:val="0"/>
      <w:marBottom w:val="0"/>
      <w:divBdr>
        <w:top w:val="none" w:sz="0" w:space="0" w:color="auto"/>
        <w:left w:val="none" w:sz="0" w:space="0" w:color="auto"/>
        <w:bottom w:val="none" w:sz="0" w:space="0" w:color="auto"/>
        <w:right w:val="none" w:sz="0" w:space="0" w:color="auto"/>
      </w:divBdr>
      <w:divsChild>
        <w:div w:id="131825028">
          <w:marLeft w:val="0"/>
          <w:marRight w:val="0"/>
          <w:marTop w:val="360"/>
          <w:marBottom w:val="360"/>
          <w:divBdr>
            <w:top w:val="none" w:sz="0" w:space="0" w:color="auto"/>
            <w:left w:val="none" w:sz="0" w:space="0" w:color="auto"/>
            <w:bottom w:val="none" w:sz="0" w:space="0" w:color="auto"/>
            <w:right w:val="none" w:sz="0" w:space="0" w:color="auto"/>
          </w:divBdr>
        </w:div>
      </w:divsChild>
    </w:div>
    <w:div w:id="1584290674">
      <w:bodyDiv w:val="1"/>
      <w:marLeft w:val="0"/>
      <w:marRight w:val="0"/>
      <w:marTop w:val="0"/>
      <w:marBottom w:val="0"/>
      <w:divBdr>
        <w:top w:val="none" w:sz="0" w:space="0" w:color="auto"/>
        <w:left w:val="none" w:sz="0" w:space="0" w:color="auto"/>
        <w:bottom w:val="none" w:sz="0" w:space="0" w:color="auto"/>
        <w:right w:val="none" w:sz="0" w:space="0" w:color="auto"/>
      </w:divBdr>
    </w:div>
    <w:div w:id="1606616402">
      <w:bodyDiv w:val="1"/>
      <w:marLeft w:val="0"/>
      <w:marRight w:val="0"/>
      <w:marTop w:val="0"/>
      <w:marBottom w:val="0"/>
      <w:divBdr>
        <w:top w:val="none" w:sz="0" w:space="0" w:color="auto"/>
        <w:left w:val="none" w:sz="0" w:space="0" w:color="auto"/>
        <w:bottom w:val="none" w:sz="0" w:space="0" w:color="auto"/>
        <w:right w:val="none" w:sz="0" w:space="0" w:color="auto"/>
      </w:divBdr>
    </w:div>
    <w:div w:id="1637947310">
      <w:bodyDiv w:val="1"/>
      <w:marLeft w:val="0"/>
      <w:marRight w:val="0"/>
      <w:marTop w:val="0"/>
      <w:marBottom w:val="0"/>
      <w:divBdr>
        <w:top w:val="none" w:sz="0" w:space="0" w:color="auto"/>
        <w:left w:val="none" w:sz="0" w:space="0" w:color="auto"/>
        <w:bottom w:val="none" w:sz="0" w:space="0" w:color="auto"/>
        <w:right w:val="none" w:sz="0" w:space="0" w:color="auto"/>
      </w:divBdr>
    </w:div>
    <w:div w:id="1693457841">
      <w:bodyDiv w:val="1"/>
      <w:marLeft w:val="0"/>
      <w:marRight w:val="0"/>
      <w:marTop w:val="0"/>
      <w:marBottom w:val="0"/>
      <w:divBdr>
        <w:top w:val="none" w:sz="0" w:space="0" w:color="auto"/>
        <w:left w:val="none" w:sz="0" w:space="0" w:color="auto"/>
        <w:bottom w:val="none" w:sz="0" w:space="0" w:color="auto"/>
        <w:right w:val="none" w:sz="0" w:space="0" w:color="auto"/>
      </w:divBdr>
    </w:div>
    <w:div w:id="1771854479">
      <w:bodyDiv w:val="1"/>
      <w:marLeft w:val="0"/>
      <w:marRight w:val="0"/>
      <w:marTop w:val="0"/>
      <w:marBottom w:val="0"/>
      <w:divBdr>
        <w:top w:val="none" w:sz="0" w:space="0" w:color="auto"/>
        <w:left w:val="none" w:sz="0" w:space="0" w:color="auto"/>
        <w:bottom w:val="none" w:sz="0" w:space="0" w:color="auto"/>
        <w:right w:val="none" w:sz="0" w:space="0" w:color="auto"/>
      </w:divBdr>
    </w:div>
    <w:div w:id="1817529765">
      <w:bodyDiv w:val="1"/>
      <w:marLeft w:val="0"/>
      <w:marRight w:val="0"/>
      <w:marTop w:val="0"/>
      <w:marBottom w:val="0"/>
      <w:divBdr>
        <w:top w:val="none" w:sz="0" w:space="0" w:color="auto"/>
        <w:left w:val="none" w:sz="0" w:space="0" w:color="auto"/>
        <w:bottom w:val="none" w:sz="0" w:space="0" w:color="auto"/>
        <w:right w:val="none" w:sz="0" w:space="0" w:color="auto"/>
      </w:divBdr>
    </w:div>
    <w:div w:id="1856307710">
      <w:bodyDiv w:val="1"/>
      <w:marLeft w:val="0"/>
      <w:marRight w:val="0"/>
      <w:marTop w:val="0"/>
      <w:marBottom w:val="0"/>
      <w:divBdr>
        <w:top w:val="none" w:sz="0" w:space="0" w:color="auto"/>
        <w:left w:val="none" w:sz="0" w:space="0" w:color="auto"/>
        <w:bottom w:val="none" w:sz="0" w:space="0" w:color="auto"/>
        <w:right w:val="none" w:sz="0" w:space="0" w:color="auto"/>
      </w:divBdr>
      <w:divsChild>
        <w:div w:id="539633747">
          <w:marLeft w:val="0"/>
          <w:marRight w:val="0"/>
          <w:marTop w:val="0"/>
          <w:marBottom w:val="0"/>
          <w:divBdr>
            <w:top w:val="none" w:sz="0" w:space="0" w:color="auto"/>
            <w:left w:val="none" w:sz="0" w:space="0" w:color="auto"/>
            <w:bottom w:val="none" w:sz="0" w:space="0" w:color="auto"/>
            <w:right w:val="none" w:sz="0" w:space="0" w:color="auto"/>
          </w:divBdr>
          <w:divsChild>
            <w:div w:id="1970430033">
              <w:marLeft w:val="0"/>
              <w:marRight w:val="0"/>
              <w:marTop w:val="0"/>
              <w:marBottom w:val="0"/>
              <w:divBdr>
                <w:top w:val="none" w:sz="0" w:space="0" w:color="auto"/>
                <w:left w:val="none" w:sz="0" w:space="0" w:color="auto"/>
                <w:bottom w:val="none" w:sz="0" w:space="0" w:color="auto"/>
                <w:right w:val="none" w:sz="0" w:space="0" w:color="auto"/>
              </w:divBdr>
            </w:div>
          </w:divsChild>
        </w:div>
        <w:div w:id="130683675">
          <w:marLeft w:val="0"/>
          <w:marRight w:val="0"/>
          <w:marTop w:val="0"/>
          <w:marBottom w:val="0"/>
          <w:divBdr>
            <w:top w:val="none" w:sz="0" w:space="0" w:color="auto"/>
            <w:left w:val="none" w:sz="0" w:space="0" w:color="auto"/>
            <w:bottom w:val="none" w:sz="0" w:space="0" w:color="auto"/>
            <w:right w:val="none" w:sz="0" w:space="0" w:color="auto"/>
          </w:divBdr>
        </w:div>
      </w:divsChild>
    </w:div>
    <w:div w:id="1939755314">
      <w:bodyDiv w:val="1"/>
      <w:marLeft w:val="0"/>
      <w:marRight w:val="0"/>
      <w:marTop w:val="0"/>
      <w:marBottom w:val="0"/>
      <w:divBdr>
        <w:top w:val="none" w:sz="0" w:space="0" w:color="auto"/>
        <w:left w:val="none" w:sz="0" w:space="0" w:color="auto"/>
        <w:bottom w:val="none" w:sz="0" w:space="0" w:color="auto"/>
        <w:right w:val="none" w:sz="0" w:space="0" w:color="auto"/>
      </w:divBdr>
      <w:divsChild>
        <w:div w:id="978269553">
          <w:marLeft w:val="0"/>
          <w:marRight w:val="0"/>
          <w:marTop w:val="0"/>
          <w:marBottom w:val="390"/>
          <w:divBdr>
            <w:top w:val="none" w:sz="0" w:space="0" w:color="auto"/>
            <w:left w:val="none" w:sz="0" w:space="0" w:color="auto"/>
            <w:bottom w:val="none" w:sz="0" w:space="0" w:color="auto"/>
            <w:right w:val="none" w:sz="0" w:space="0" w:color="auto"/>
          </w:divBdr>
          <w:divsChild>
            <w:div w:id="616568685">
              <w:marLeft w:val="0"/>
              <w:marRight w:val="0"/>
              <w:marTop w:val="0"/>
              <w:marBottom w:val="0"/>
              <w:divBdr>
                <w:top w:val="none" w:sz="0" w:space="0" w:color="auto"/>
                <w:left w:val="none" w:sz="0" w:space="0" w:color="auto"/>
                <w:bottom w:val="none" w:sz="0" w:space="0" w:color="auto"/>
                <w:right w:val="none" w:sz="0" w:space="0" w:color="auto"/>
              </w:divBdr>
            </w:div>
          </w:divsChild>
        </w:div>
        <w:div w:id="2083142650">
          <w:marLeft w:val="0"/>
          <w:marRight w:val="0"/>
          <w:marTop w:val="390"/>
          <w:marBottom w:val="390"/>
          <w:divBdr>
            <w:top w:val="none" w:sz="0" w:space="0" w:color="auto"/>
            <w:left w:val="none" w:sz="0" w:space="0" w:color="auto"/>
            <w:bottom w:val="none" w:sz="0" w:space="0" w:color="auto"/>
            <w:right w:val="none" w:sz="0" w:space="0" w:color="auto"/>
          </w:divBdr>
          <w:divsChild>
            <w:div w:id="154304160">
              <w:marLeft w:val="0"/>
              <w:marRight w:val="0"/>
              <w:marTop w:val="0"/>
              <w:marBottom w:val="0"/>
              <w:divBdr>
                <w:top w:val="none" w:sz="0" w:space="0" w:color="auto"/>
                <w:left w:val="none" w:sz="0" w:space="0" w:color="auto"/>
                <w:bottom w:val="none" w:sz="0" w:space="0" w:color="auto"/>
                <w:right w:val="none" w:sz="0" w:space="0" w:color="auto"/>
              </w:divBdr>
            </w:div>
          </w:divsChild>
        </w:div>
        <w:div w:id="1004087777">
          <w:marLeft w:val="0"/>
          <w:marRight w:val="0"/>
          <w:marTop w:val="390"/>
          <w:marBottom w:val="390"/>
          <w:divBdr>
            <w:top w:val="none" w:sz="0" w:space="0" w:color="auto"/>
            <w:left w:val="none" w:sz="0" w:space="0" w:color="auto"/>
            <w:bottom w:val="none" w:sz="0" w:space="0" w:color="auto"/>
            <w:right w:val="none" w:sz="0" w:space="0" w:color="auto"/>
          </w:divBdr>
          <w:divsChild>
            <w:div w:id="1285890188">
              <w:marLeft w:val="0"/>
              <w:marRight w:val="0"/>
              <w:marTop w:val="0"/>
              <w:marBottom w:val="0"/>
              <w:divBdr>
                <w:top w:val="none" w:sz="0" w:space="0" w:color="auto"/>
                <w:left w:val="none" w:sz="0" w:space="0" w:color="auto"/>
                <w:bottom w:val="none" w:sz="0" w:space="0" w:color="auto"/>
                <w:right w:val="none" w:sz="0" w:space="0" w:color="auto"/>
              </w:divBdr>
            </w:div>
          </w:divsChild>
        </w:div>
        <w:div w:id="662584827">
          <w:marLeft w:val="0"/>
          <w:marRight w:val="0"/>
          <w:marTop w:val="390"/>
          <w:marBottom w:val="39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
          </w:divsChild>
        </w:div>
        <w:div w:id="1242443879">
          <w:marLeft w:val="0"/>
          <w:marRight w:val="0"/>
          <w:marTop w:val="390"/>
          <w:marBottom w:val="390"/>
          <w:divBdr>
            <w:top w:val="none" w:sz="0" w:space="0" w:color="auto"/>
            <w:left w:val="none" w:sz="0" w:space="0" w:color="auto"/>
            <w:bottom w:val="none" w:sz="0" w:space="0" w:color="auto"/>
            <w:right w:val="none" w:sz="0" w:space="0" w:color="auto"/>
          </w:divBdr>
          <w:divsChild>
            <w:div w:id="479923706">
              <w:marLeft w:val="0"/>
              <w:marRight w:val="0"/>
              <w:marTop w:val="0"/>
              <w:marBottom w:val="0"/>
              <w:divBdr>
                <w:top w:val="none" w:sz="0" w:space="0" w:color="auto"/>
                <w:left w:val="none" w:sz="0" w:space="0" w:color="auto"/>
                <w:bottom w:val="none" w:sz="0" w:space="0" w:color="auto"/>
                <w:right w:val="none" w:sz="0" w:space="0" w:color="auto"/>
              </w:divBdr>
            </w:div>
          </w:divsChild>
        </w:div>
        <w:div w:id="1393851528">
          <w:marLeft w:val="0"/>
          <w:marRight w:val="0"/>
          <w:marTop w:val="390"/>
          <w:marBottom w:val="390"/>
          <w:divBdr>
            <w:top w:val="none" w:sz="0" w:space="0" w:color="auto"/>
            <w:left w:val="none" w:sz="0" w:space="0" w:color="auto"/>
            <w:bottom w:val="none" w:sz="0" w:space="0" w:color="auto"/>
            <w:right w:val="none" w:sz="0" w:space="0" w:color="auto"/>
          </w:divBdr>
          <w:divsChild>
            <w:div w:id="2011516308">
              <w:marLeft w:val="0"/>
              <w:marRight w:val="0"/>
              <w:marTop w:val="0"/>
              <w:marBottom w:val="0"/>
              <w:divBdr>
                <w:top w:val="none" w:sz="0" w:space="0" w:color="auto"/>
                <w:left w:val="none" w:sz="0" w:space="0" w:color="auto"/>
                <w:bottom w:val="none" w:sz="0" w:space="0" w:color="auto"/>
                <w:right w:val="none" w:sz="0" w:space="0" w:color="auto"/>
              </w:divBdr>
            </w:div>
          </w:divsChild>
        </w:div>
        <w:div w:id="716901856">
          <w:marLeft w:val="0"/>
          <w:marRight w:val="0"/>
          <w:marTop w:val="390"/>
          <w:marBottom w:val="390"/>
          <w:divBdr>
            <w:top w:val="none" w:sz="0" w:space="0" w:color="auto"/>
            <w:left w:val="none" w:sz="0" w:space="0" w:color="auto"/>
            <w:bottom w:val="none" w:sz="0" w:space="0" w:color="auto"/>
            <w:right w:val="none" w:sz="0" w:space="0" w:color="auto"/>
          </w:divBdr>
          <w:divsChild>
            <w:div w:id="1515537684">
              <w:marLeft w:val="0"/>
              <w:marRight w:val="0"/>
              <w:marTop w:val="0"/>
              <w:marBottom w:val="0"/>
              <w:divBdr>
                <w:top w:val="none" w:sz="0" w:space="0" w:color="auto"/>
                <w:left w:val="none" w:sz="0" w:space="0" w:color="auto"/>
                <w:bottom w:val="none" w:sz="0" w:space="0" w:color="auto"/>
                <w:right w:val="none" w:sz="0" w:space="0" w:color="auto"/>
              </w:divBdr>
            </w:div>
          </w:divsChild>
        </w:div>
        <w:div w:id="929193575">
          <w:marLeft w:val="0"/>
          <w:marRight w:val="0"/>
          <w:marTop w:val="390"/>
          <w:marBottom w:val="390"/>
          <w:divBdr>
            <w:top w:val="none" w:sz="0" w:space="0" w:color="auto"/>
            <w:left w:val="none" w:sz="0" w:space="0" w:color="auto"/>
            <w:bottom w:val="none" w:sz="0" w:space="0" w:color="auto"/>
            <w:right w:val="none" w:sz="0" w:space="0" w:color="auto"/>
          </w:divBdr>
          <w:divsChild>
            <w:div w:id="650594594">
              <w:marLeft w:val="0"/>
              <w:marRight w:val="0"/>
              <w:marTop w:val="0"/>
              <w:marBottom w:val="0"/>
              <w:divBdr>
                <w:top w:val="none" w:sz="0" w:space="0" w:color="auto"/>
                <w:left w:val="none" w:sz="0" w:space="0" w:color="auto"/>
                <w:bottom w:val="none" w:sz="0" w:space="0" w:color="auto"/>
                <w:right w:val="none" w:sz="0" w:space="0" w:color="auto"/>
              </w:divBdr>
            </w:div>
          </w:divsChild>
        </w:div>
        <w:div w:id="1766729684">
          <w:marLeft w:val="0"/>
          <w:marRight w:val="0"/>
          <w:marTop w:val="390"/>
          <w:marBottom w:val="390"/>
          <w:divBdr>
            <w:top w:val="none" w:sz="0" w:space="0" w:color="auto"/>
            <w:left w:val="none" w:sz="0" w:space="0" w:color="auto"/>
            <w:bottom w:val="none" w:sz="0" w:space="0" w:color="auto"/>
            <w:right w:val="none" w:sz="0" w:space="0" w:color="auto"/>
          </w:divBdr>
          <w:divsChild>
            <w:div w:id="467826065">
              <w:marLeft w:val="0"/>
              <w:marRight w:val="0"/>
              <w:marTop w:val="0"/>
              <w:marBottom w:val="0"/>
              <w:divBdr>
                <w:top w:val="none" w:sz="0" w:space="0" w:color="auto"/>
                <w:left w:val="none" w:sz="0" w:space="0" w:color="auto"/>
                <w:bottom w:val="none" w:sz="0" w:space="0" w:color="auto"/>
                <w:right w:val="none" w:sz="0" w:space="0" w:color="auto"/>
              </w:divBdr>
            </w:div>
          </w:divsChild>
        </w:div>
        <w:div w:id="339311544">
          <w:marLeft w:val="0"/>
          <w:marRight w:val="0"/>
          <w:marTop w:val="390"/>
          <w:marBottom w:val="390"/>
          <w:divBdr>
            <w:top w:val="none" w:sz="0" w:space="0" w:color="auto"/>
            <w:left w:val="none" w:sz="0" w:space="0" w:color="auto"/>
            <w:bottom w:val="none" w:sz="0" w:space="0" w:color="auto"/>
            <w:right w:val="none" w:sz="0" w:space="0" w:color="auto"/>
          </w:divBdr>
          <w:divsChild>
            <w:div w:id="3486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0694">
      <w:bodyDiv w:val="1"/>
      <w:marLeft w:val="0"/>
      <w:marRight w:val="0"/>
      <w:marTop w:val="0"/>
      <w:marBottom w:val="0"/>
      <w:divBdr>
        <w:top w:val="none" w:sz="0" w:space="0" w:color="auto"/>
        <w:left w:val="none" w:sz="0" w:space="0" w:color="auto"/>
        <w:bottom w:val="none" w:sz="0" w:space="0" w:color="auto"/>
        <w:right w:val="none" w:sz="0" w:space="0" w:color="auto"/>
      </w:divBdr>
      <w:divsChild>
        <w:div w:id="437527031">
          <w:marLeft w:val="0"/>
          <w:marRight w:val="0"/>
          <w:marTop w:val="0"/>
          <w:marBottom w:val="0"/>
          <w:divBdr>
            <w:top w:val="none" w:sz="0" w:space="0" w:color="auto"/>
            <w:left w:val="none" w:sz="0" w:space="0" w:color="auto"/>
            <w:bottom w:val="none" w:sz="0" w:space="0" w:color="auto"/>
            <w:right w:val="none" w:sz="0" w:space="0" w:color="auto"/>
          </w:divBdr>
        </w:div>
        <w:div w:id="812209729">
          <w:marLeft w:val="0"/>
          <w:marRight w:val="0"/>
          <w:marTop w:val="0"/>
          <w:marBottom w:val="0"/>
          <w:divBdr>
            <w:top w:val="none" w:sz="0" w:space="0" w:color="auto"/>
            <w:left w:val="none" w:sz="0" w:space="0" w:color="auto"/>
            <w:bottom w:val="none" w:sz="0" w:space="0" w:color="auto"/>
            <w:right w:val="none" w:sz="0" w:space="0" w:color="auto"/>
          </w:divBdr>
          <w:divsChild>
            <w:div w:id="2017149968">
              <w:marLeft w:val="0"/>
              <w:marRight w:val="0"/>
              <w:marTop w:val="0"/>
              <w:marBottom w:val="0"/>
              <w:divBdr>
                <w:top w:val="none" w:sz="0" w:space="0" w:color="auto"/>
                <w:left w:val="none" w:sz="0" w:space="0" w:color="auto"/>
                <w:bottom w:val="none" w:sz="0" w:space="0" w:color="auto"/>
                <w:right w:val="none" w:sz="0" w:space="0" w:color="auto"/>
              </w:divBdr>
              <w:divsChild>
                <w:div w:id="17131881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6439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nsport/themes/its/road/action_plan/ecall_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umerama.com/tech/546833-galileo-le-gps-europeen-compte-1-milliard-dutilisateurs-dans-le-monde.html" TargetMode="External"/><Relationship Id="rId2" Type="http://schemas.openxmlformats.org/officeDocument/2006/relationships/hyperlink" Target="https://www.ouest-france.fr/sciences/espace/galileo-votre-telephone-est-il-compatible-avec-le-gps-europeen-5463162" TargetMode="External"/><Relationship Id="rId1" Type="http://schemas.openxmlformats.org/officeDocument/2006/relationships/hyperlink" Target="https://www.futura-sciences.com/sciences/actualites/champ-magnetique-barriere-protege-terre-electrons-tueurs-satellites-56211/" TargetMode="External"/><Relationship Id="rId4" Type="http://schemas.openxmlformats.org/officeDocument/2006/relationships/hyperlink" Target="https://ec.europa.eu/france/news/20190909_galileo_milliard_utilisateurs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226C0-86B8-E94D-90BA-D82A11ED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858</Words>
  <Characters>4722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Roussignol</dc:creator>
  <cp:keywords/>
  <dc:description/>
  <cp:lastModifiedBy>Microsoft Office User</cp:lastModifiedBy>
  <cp:revision>23</cp:revision>
  <cp:lastPrinted>2021-03-02T11:02:00Z</cp:lastPrinted>
  <dcterms:created xsi:type="dcterms:W3CDTF">2021-03-03T11:52:00Z</dcterms:created>
  <dcterms:modified xsi:type="dcterms:W3CDTF">2021-03-09T19:12:00Z</dcterms:modified>
</cp:coreProperties>
</file>